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35B0A" w14:textId="77777777" w:rsidR="00C00243" w:rsidRDefault="008270C8" w:rsidP="00521E83">
      <w:pPr>
        <w:rPr>
          <w:rFonts w:eastAsia="Times New Roman"/>
          <w:b/>
          <w:bCs/>
          <w:sz w:val="36"/>
          <w:szCs w:val="36"/>
          <w:lang w:eastAsia="uk-UA"/>
        </w:rPr>
      </w:pPr>
      <w:bookmarkStart w:id="0" w:name="_Hlk199923060"/>
      <w:bookmarkStart w:id="1" w:name="_Hlk134790759"/>
      <w:r>
        <w:rPr>
          <w:rFonts w:eastAsia="Times New Roman"/>
          <w:b/>
          <w:bCs/>
          <w:sz w:val="36"/>
          <w:szCs w:val="36"/>
          <w:lang w:eastAsia="uk-UA"/>
        </w:rPr>
        <w:t>Окремі питання п</w:t>
      </w:r>
      <w:r w:rsidR="00521E83" w:rsidRPr="00521E83">
        <w:rPr>
          <w:rFonts w:eastAsia="Times New Roman"/>
          <w:b/>
          <w:bCs/>
          <w:sz w:val="36"/>
          <w:szCs w:val="36"/>
          <w:lang w:eastAsia="uk-UA"/>
        </w:rPr>
        <w:t>рийом</w:t>
      </w:r>
      <w:r>
        <w:rPr>
          <w:rFonts w:eastAsia="Times New Roman"/>
          <w:b/>
          <w:bCs/>
          <w:sz w:val="36"/>
          <w:szCs w:val="36"/>
          <w:lang w:eastAsia="uk-UA"/>
        </w:rPr>
        <w:t>у</w:t>
      </w:r>
      <w:r w:rsidR="00521E83" w:rsidRPr="00521E83">
        <w:rPr>
          <w:rFonts w:eastAsia="Times New Roman"/>
          <w:b/>
          <w:bCs/>
          <w:sz w:val="36"/>
          <w:szCs w:val="36"/>
          <w:lang w:eastAsia="uk-UA"/>
        </w:rPr>
        <w:t xml:space="preserve"> </w:t>
      </w:r>
    </w:p>
    <w:p w14:paraId="4AED7755" w14:textId="4F8FCF2D" w:rsidR="00D821E0" w:rsidRPr="00521E83" w:rsidRDefault="00521E83" w:rsidP="00521E83">
      <w:pPr>
        <w:rPr>
          <w:rFonts w:eastAsia="Times New Roman"/>
          <w:b/>
          <w:bCs/>
          <w:sz w:val="36"/>
          <w:szCs w:val="36"/>
          <w:lang w:eastAsia="uk-UA"/>
        </w:rPr>
      </w:pPr>
      <w:r w:rsidRPr="00521E83">
        <w:rPr>
          <w:rFonts w:eastAsia="Times New Roman"/>
          <w:b/>
          <w:bCs/>
          <w:sz w:val="36"/>
          <w:szCs w:val="36"/>
          <w:lang w:eastAsia="uk-UA"/>
        </w:rPr>
        <w:t xml:space="preserve">громадян </w:t>
      </w:r>
      <w:r w:rsidR="00C00243">
        <w:rPr>
          <w:rFonts w:eastAsia="Times New Roman"/>
          <w:b/>
          <w:bCs/>
          <w:sz w:val="36"/>
          <w:szCs w:val="36"/>
          <w:lang w:eastAsia="uk-UA"/>
        </w:rPr>
        <w:t>у</w:t>
      </w:r>
      <w:r w:rsidR="00D821E0" w:rsidRPr="00521E83">
        <w:rPr>
          <w:rFonts w:eastAsia="Times New Roman"/>
          <w:b/>
          <w:bCs/>
          <w:sz w:val="36"/>
          <w:szCs w:val="36"/>
          <w:lang w:eastAsia="uk-UA"/>
        </w:rPr>
        <w:t xml:space="preserve"> прокуратур</w:t>
      </w:r>
      <w:r w:rsidR="00C06085">
        <w:rPr>
          <w:rFonts w:eastAsia="Times New Roman"/>
          <w:b/>
          <w:bCs/>
          <w:sz w:val="36"/>
          <w:szCs w:val="36"/>
          <w:lang w:eastAsia="uk-UA"/>
        </w:rPr>
        <w:t>і</w:t>
      </w:r>
    </w:p>
    <w:p w14:paraId="7D10C109" w14:textId="3C4D3E30" w:rsidR="003332F1" w:rsidRDefault="00A0550E" w:rsidP="00521E83">
      <w:pPr>
        <w:spacing w:before="120" w:after="120"/>
        <w:jc w:val="both"/>
        <w:rPr>
          <w:rFonts w:eastAsia="Times New Roman"/>
          <w:color w:val="000000" w:themeColor="text1"/>
          <w:sz w:val="32"/>
          <w:szCs w:val="32"/>
          <w:lang w:eastAsia="uk-UA"/>
        </w:rPr>
      </w:pPr>
      <w:bookmarkStart w:id="2" w:name="_Hlk199928939"/>
      <w:r>
        <w:rPr>
          <w:rFonts w:eastAsia="Times New Roman"/>
          <w:sz w:val="32"/>
          <w:szCs w:val="32"/>
          <w:lang w:eastAsia="uk-UA"/>
        </w:rPr>
        <w:t>П</w:t>
      </w:r>
      <w:r w:rsidR="009C218F" w:rsidRPr="006155B4">
        <w:rPr>
          <w:rFonts w:eastAsia="Times New Roman"/>
          <w:color w:val="000000" w:themeColor="text1"/>
          <w:sz w:val="32"/>
          <w:szCs w:val="32"/>
          <w:lang w:eastAsia="uk-UA"/>
        </w:rPr>
        <w:t xml:space="preserve">рийом громадян керівництвом обласної </w:t>
      </w:r>
      <w:bookmarkEnd w:id="2"/>
      <w:r w:rsidR="009C218F" w:rsidRPr="006155B4">
        <w:rPr>
          <w:rFonts w:eastAsia="Times New Roman"/>
          <w:color w:val="000000" w:themeColor="text1"/>
          <w:sz w:val="32"/>
          <w:szCs w:val="32"/>
          <w:lang w:eastAsia="uk-UA"/>
        </w:rPr>
        <w:t>та окружних прокуратур здійснюється у встановлені дні та години</w:t>
      </w:r>
      <w:r w:rsidR="009C218F" w:rsidRPr="006155B4">
        <w:rPr>
          <w:rFonts w:eastAsia="Times New Roman"/>
          <w:b/>
          <w:bCs/>
          <w:color w:val="000000" w:themeColor="text1"/>
          <w:sz w:val="32"/>
          <w:szCs w:val="32"/>
          <w:lang w:eastAsia="uk-UA"/>
        </w:rPr>
        <w:t xml:space="preserve"> </w:t>
      </w:r>
      <w:r w:rsidR="009C218F" w:rsidRPr="006155B4">
        <w:rPr>
          <w:rFonts w:eastAsia="Times New Roman"/>
          <w:color w:val="000000" w:themeColor="text1"/>
          <w:sz w:val="32"/>
          <w:szCs w:val="32"/>
          <w:lang w:eastAsia="uk-UA"/>
        </w:rPr>
        <w:t xml:space="preserve">згідно з графіком, затвердженим керівником </w:t>
      </w:r>
      <w:r w:rsidR="006F5C01">
        <w:rPr>
          <w:rFonts w:eastAsia="Times New Roman"/>
          <w:color w:val="000000" w:themeColor="text1"/>
          <w:sz w:val="32"/>
          <w:szCs w:val="32"/>
          <w:lang w:eastAsia="uk-UA"/>
        </w:rPr>
        <w:t xml:space="preserve">органу </w:t>
      </w:r>
      <w:r w:rsidR="009C218F" w:rsidRPr="006155B4">
        <w:rPr>
          <w:rFonts w:eastAsia="Times New Roman"/>
          <w:color w:val="000000" w:themeColor="text1"/>
          <w:sz w:val="32"/>
          <w:szCs w:val="32"/>
          <w:lang w:eastAsia="uk-UA"/>
        </w:rPr>
        <w:t>прокуратур</w:t>
      </w:r>
      <w:r w:rsidR="00AD65DF">
        <w:rPr>
          <w:rFonts w:eastAsia="Times New Roman"/>
          <w:color w:val="000000" w:themeColor="text1"/>
          <w:sz w:val="32"/>
          <w:szCs w:val="32"/>
          <w:lang w:eastAsia="uk-UA"/>
        </w:rPr>
        <w:t>и</w:t>
      </w:r>
      <w:r w:rsidR="006F5C01">
        <w:rPr>
          <w:rFonts w:eastAsia="Times New Roman"/>
          <w:color w:val="000000" w:themeColor="text1"/>
          <w:sz w:val="32"/>
          <w:szCs w:val="32"/>
          <w:lang w:eastAsia="uk-UA"/>
        </w:rPr>
        <w:t>.</w:t>
      </w:r>
      <w:r w:rsidR="009C218F" w:rsidRPr="006155B4">
        <w:rPr>
          <w:rFonts w:eastAsia="Times New Roman"/>
          <w:color w:val="000000" w:themeColor="text1"/>
          <w:sz w:val="32"/>
          <w:szCs w:val="32"/>
          <w:lang w:eastAsia="uk-UA"/>
        </w:rPr>
        <w:t xml:space="preserve"> </w:t>
      </w:r>
    </w:p>
    <w:p w14:paraId="4902F544" w14:textId="460200B1" w:rsidR="009C218F" w:rsidRPr="003332F1" w:rsidRDefault="003332F1" w:rsidP="00521E83">
      <w:pPr>
        <w:spacing w:before="120" w:after="120"/>
        <w:jc w:val="both"/>
        <w:rPr>
          <w:rFonts w:eastAsia="Times New Roman"/>
          <w:iCs/>
          <w:sz w:val="32"/>
          <w:szCs w:val="32"/>
          <w:lang w:eastAsia="uk-UA"/>
        </w:rPr>
      </w:pPr>
      <w:r>
        <w:rPr>
          <w:rFonts w:eastAsia="Times New Roman"/>
          <w:color w:val="000000" w:themeColor="text1"/>
          <w:sz w:val="32"/>
          <w:szCs w:val="32"/>
          <w:lang w:eastAsia="uk-UA"/>
        </w:rPr>
        <w:t>У</w:t>
      </w:r>
      <w:r w:rsidRPr="003332F1">
        <w:rPr>
          <w:rFonts w:eastAsia="Times New Roman"/>
          <w:color w:val="000000" w:themeColor="text1"/>
          <w:sz w:val="32"/>
          <w:szCs w:val="32"/>
          <w:lang w:eastAsia="uk-UA"/>
        </w:rPr>
        <w:t xml:space="preserve"> день </w:t>
      </w:r>
      <w:r>
        <w:rPr>
          <w:rFonts w:eastAsia="Times New Roman"/>
          <w:color w:val="000000" w:themeColor="text1"/>
          <w:sz w:val="32"/>
          <w:szCs w:val="32"/>
          <w:lang w:eastAsia="uk-UA"/>
        </w:rPr>
        <w:t>з</w:t>
      </w:r>
      <w:r w:rsidRPr="003332F1">
        <w:rPr>
          <w:rFonts w:eastAsia="Times New Roman"/>
          <w:color w:val="000000" w:themeColor="text1"/>
          <w:sz w:val="32"/>
          <w:szCs w:val="32"/>
          <w:lang w:eastAsia="uk-UA"/>
        </w:rPr>
        <w:t xml:space="preserve">вернення </w:t>
      </w:r>
      <w:r>
        <w:rPr>
          <w:rFonts w:eastAsia="Times New Roman"/>
          <w:color w:val="000000" w:themeColor="text1"/>
          <w:sz w:val="32"/>
          <w:szCs w:val="32"/>
          <w:lang w:eastAsia="uk-UA"/>
        </w:rPr>
        <w:t xml:space="preserve">громадянина </w:t>
      </w:r>
      <w:r w:rsidRPr="003332F1">
        <w:rPr>
          <w:rFonts w:eastAsia="Times New Roman"/>
          <w:color w:val="000000" w:themeColor="text1"/>
          <w:sz w:val="32"/>
          <w:szCs w:val="32"/>
          <w:lang w:eastAsia="uk-UA"/>
        </w:rPr>
        <w:t xml:space="preserve">у робочі дні та години </w:t>
      </w:r>
      <w:r w:rsidR="005960CC">
        <w:rPr>
          <w:rFonts w:eastAsia="Times New Roman"/>
          <w:color w:val="000000" w:themeColor="text1"/>
          <w:sz w:val="32"/>
          <w:szCs w:val="32"/>
          <w:lang w:eastAsia="uk-UA"/>
        </w:rPr>
        <w:t xml:space="preserve">з понеділка по четвер – </w:t>
      </w:r>
      <w:r w:rsidRPr="003332F1">
        <w:rPr>
          <w:rFonts w:eastAsia="Times New Roman"/>
          <w:iCs/>
          <w:sz w:val="32"/>
          <w:szCs w:val="32"/>
          <w:lang w:eastAsia="uk-UA"/>
        </w:rPr>
        <w:t>з 9 до 13 год та з 13 год 45 хв до 17 год 45 хв, у п’ятницю – з 9 до 13</w:t>
      </w:r>
      <w:r w:rsidR="00A91591">
        <w:rPr>
          <w:rFonts w:eastAsia="Times New Roman"/>
          <w:iCs/>
          <w:sz w:val="32"/>
          <w:szCs w:val="32"/>
          <w:lang w:eastAsia="uk-UA"/>
        </w:rPr>
        <w:t xml:space="preserve"> </w:t>
      </w:r>
      <w:r w:rsidRPr="003332F1">
        <w:rPr>
          <w:rFonts w:eastAsia="Times New Roman"/>
          <w:iCs/>
          <w:sz w:val="32"/>
          <w:szCs w:val="32"/>
          <w:lang w:eastAsia="uk-UA"/>
        </w:rPr>
        <w:t>год</w:t>
      </w:r>
      <w:r>
        <w:rPr>
          <w:rFonts w:eastAsia="Times New Roman"/>
          <w:iCs/>
          <w:sz w:val="32"/>
          <w:szCs w:val="32"/>
          <w:lang w:eastAsia="uk-UA"/>
        </w:rPr>
        <w:t>,</w:t>
      </w:r>
      <w:r w:rsidRPr="003332F1">
        <w:rPr>
          <w:rFonts w:eastAsia="Times New Roman"/>
          <w:iCs/>
          <w:sz w:val="32"/>
          <w:szCs w:val="32"/>
          <w:lang w:eastAsia="uk-UA"/>
        </w:rPr>
        <w:t xml:space="preserve"> з 13 год 45 хв до 16 год 30 хв</w:t>
      </w:r>
      <w:r>
        <w:rPr>
          <w:rFonts w:eastAsia="Times New Roman"/>
          <w:iCs/>
          <w:sz w:val="32"/>
          <w:szCs w:val="32"/>
          <w:lang w:eastAsia="uk-UA"/>
        </w:rPr>
        <w:t xml:space="preserve"> прийом проводиться в</w:t>
      </w:r>
      <w:r>
        <w:rPr>
          <w:rFonts w:eastAsia="Times New Roman"/>
          <w:color w:val="000000" w:themeColor="text1"/>
          <w:sz w:val="32"/>
          <w:szCs w:val="32"/>
          <w:lang w:eastAsia="uk-UA"/>
        </w:rPr>
        <w:t>і</w:t>
      </w:r>
      <w:r w:rsidR="009C218F" w:rsidRPr="006155B4">
        <w:rPr>
          <w:rFonts w:eastAsia="Times New Roman"/>
          <w:color w:val="000000" w:themeColor="text1"/>
          <w:sz w:val="32"/>
          <w:szCs w:val="32"/>
          <w:lang w:eastAsia="uk-UA"/>
        </w:rPr>
        <w:t>дповідальним підрозділом (відділом організації прийому громадян, розгляду звернень та запитів</w:t>
      </w:r>
      <w:r w:rsidR="00FA7901">
        <w:rPr>
          <w:rFonts w:eastAsia="Times New Roman"/>
          <w:color w:val="000000" w:themeColor="text1"/>
          <w:sz w:val="32"/>
          <w:szCs w:val="32"/>
          <w:lang w:eastAsia="uk-UA"/>
        </w:rPr>
        <w:t xml:space="preserve"> обласної прокуратури</w:t>
      </w:r>
      <w:r w:rsidR="009C218F" w:rsidRPr="006155B4">
        <w:rPr>
          <w:rFonts w:eastAsia="Times New Roman"/>
          <w:color w:val="000000" w:themeColor="text1"/>
          <w:sz w:val="32"/>
          <w:szCs w:val="32"/>
          <w:lang w:eastAsia="uk-UA"/>
        </w:rPr>
        <w:t>)</w:t>
      </w:r>
      <w:r>
        <w:rPr>
          <w:rFonts w:eastAsia="Times New Roman"/>
          <w:color w:val="000000" w:themeColor="text1"/>
          <w:sz w:val="32"/>
          <w:szCs w:val="32"/>
          <w:lang w:eastAsia="uk-UA"/>
        </w:rPr>
        <w:t xml:space="preserve">, </w:t>
      </w:r>
      <w:r w:rsidR="00FA7901">
        <w:rPr>
          <w:rFonts w:eastAsia="Times New Roman"/>
          <w:color w:val="000000" w:themeColor="text1"/>
          <w:sz w:val="32"/>
          <w:szCs w:val="32"/>
          <w:lang w:eastAsia="uk-UA"/>
        </w:rPr>
        <w:t xml:space="preserve">а також </w:t>
      </w:r>
      <w:r w:rsidRPr="003332F1">
        <w:rPr>
          <w:rFonts w:eastAsia="Times New Roman"/>
          <w:color w:val="000000" w:themeColor="text1"/>
          <w:sz w:val="32"/>
          <w:szCs w:val="32"/>
          <w:lang w:eastAsia="uk-UA"/>
        </w:rPr>
        <w:t xml:space="preserve">прокурорами окружних прокуратур </w:t>
      </w:r>
      <w:r w:rsidR="009C218F" w:rsidRPr="003332F1">
        <w:rPr>
          <w:rFonts w:eastAsia="Times New Roman"/>
          <w:color w:val="000000" w:themeColor="text1"/>
          <w:sz w:val="32"/>
          <w:szCs w:val="32"/>
          <w:lang w:eastAsia="uk-UA"/>
        </w:rPr>
        <w:t>та іншими працівниками</w:t>
      </w:r>
      <w:r>
        <w:rPr>
          <w:rFonts w:eastAsia="Times New Roman"/>
          <w:color w:val="000000" w:themeColor="text1"/>
          <w:sz w:val="32"/>
          <w:szCs w:val="32"/>
          <w:lang w:eastAsia="uk-UA"/>
        </w:rPr>
        <w:t xml:space="preserve"> </w:t>
      </w:r>
      <w:r w:rsidR="009C218F" w:rsidRPr="003332F1">
        <w:rPr>
          <w:rFonts w:eastAsia="Times New Roman"/>
          <w:color w:val="000000" w:themeColor="text1"/>
          <w:sz w:val="32"/>
          <w:szCs w:val="32"/>
          <w:lang w:eastAsia="uk-UA"/>
        </w:rPr>
        <w:t xml:space="preserve">прокуратури </w:t>
      </w:r>
      <w:r>
        <w:rPr>
          <w:rFonts w:eastAsia="Times New Roman"/>
          <w:color w:val="000000" w:themeColor="text1"/>
          <w:sz w:val="32"/>
          <w:szCs w:val="32"/>
          <w:lang w:eastAsia="uk-UA"/>
        </w:rPr>
        <w:t xml:space="preserve">– </w:t>
      </w:r>
      <w:r w:rsidR="009C218F" w:rsidRPr="003332F1">
        <w:rPr>
          <w:rFonts w:eastAsia="Times New Roman"/>
          <w:color w:val="000000" w:themeColor="text1"/>
          <w:sz w:val="32"/>
          <w:szCs w:val="32"/>
          <w:lang w:eastAsia="uk-UA"/>
        </w:rPr>
        <w:t>за дорученням керівництва</w:t>
      </w:r>
      <w:r>
        <w:rPr>
          <w:rFonts w:eastAsia="Times New Roman"/>
          <w:color w:val="000000" w:themeColor="text1"/>
          <w:sz w:val="32"/>
          <w:szCs w:val="32"/>
          <w:lang w:eastAsia="uk-UA"/>
        </w:rPr>
        <w:t>.</w:t>
      </w:r>
      <w:r w:rsidR="009C218F" w:rsidRPr="003332F1">
        <w:rPr>
          <w:rFonts w:eastAsia="Times New Roman"/>
          <w:color w:val="000000" w:themeColor="text1"/>
          <w:sz w:val="32"/>
          <w:szCs w:val="32"/>
          <w:lang w:eastAsia="uk-UA"/>
        </w:rPr>
        <w:t xml:space="preserve"> </w:t>
      </w:r>
    </w:p>
    <w:p w14:paraId="293AFA14" w14:textId="77777777" w:rsidR="00053509" w:rsidRPr="00053509" w:rsidRDefault="00053509" w:rsidP="00053509">
      <w:pPr>
        <w:spacing w:before="120" w:after="120"/>
        <w:jc w:val="both"/>
        <w:rPr>
          <w:rFonts w:eastAsia="Times New Roman"/>
          <w:iCs/>
          <w:sz w:val="32"/>
          <w:szCs w:val="32"/>
          <w:lang w:eastAsia="uk-UA"/>
        </w:rPr>
      </w:pPr>
      <w:r w:rsidRPr="00053509">
        <w:rPr>
          <w:rFonts w:eastAsia="Times New Roman"/>
          <w:iCs/>
          <w:sz w:val="32"/>
          <w:szCs w:val="32"/>
          <w:lang w:eastAsia="uk-UA"/>
        </w:rPr>
        <w:t>Організація особистого прийому громадян в окружній прокуратурі покладається на  керівника окружної прокуратури, його першого заступника чи заступника або проводиться за їхнім безпосереднім дорученням.</w:t>
      </w:r>
    </w:p>
    <w:p w14:paraId="0A5E5CA5" w14:textId="32CB9D49" w:rsidR="00D614FC" w:rsidRDefault="00D614FC" w:rsidP="00124C7D">
      <w:pPr>
        <w:shd w:val="clear" w:color="auto" w:fill="FFFFFF"/>
        <w:tabs>
          <w:tab w:val="left" w:pos="1418"/>
        </w:tabs>
        <w:jc w:val="both"/>
        <w:rPr>
          <w:rFonts w:eastAsia="Times New Roman"/>
          <w:sz w:val="32"/>
          <w:szCs w:val="32"/>
          <w:lang w:eastAsia="uk-UA"/>
        </w:rPr>
      </w:pPr>
      <w:r w:rsidRPr="00A0414C">
        <w:rPr>
          <w:rFonts w:eastAsia="Times New Roman"/>
          <w:b/>
          <w:bCs/>
          <w:sz w:val="32"/>
          <w:szCs w:val="32"/>
          <w:lang w:eastAsia="uk-UA"/>
        </w:rPr>
        <w:t>Керівник</w:t>
      </w:r>
      <w:r w:rsidRPr="00A0414C">
        <w:rPr>
          <w:rFonts w:eastAsia="Times New Roman"/>
          <w:sz w:val="32"/>
          <w:szCs w:val="32"/>
          <w:lang w:eastAsia="uk-UA"/>
        </w:rPr>
        <w:t xml:space="preserve"> обласної прокуратур</w:t>
      </w:r>
      <w:r w:rsidR="00C06085">
        <w:rPr>
          <w:rFonts w:eastAsia="Times New Roman"/>
          <w:sz w:val="32"/>
          <w:szCs w:val="32"/>
          <w:lang w:eastAsia="uk-UA"/>
        </w:rPr>
        <w:t xml:space="preserve">и </w:t>
      </w:r>
      <w:r w:rsidRPr="00A0414C">
        <w:rPr>
          <w:rFonts w:eastAsia="Times New Roman"/>
          <w:sz w:val="32"/>
          <w:szCs w:val="32"/>
          <w:lang w:eastAsia="uk-UA"/>
        </w:rPr>
        <w:t>прийма</w:t>
      </w:r>
      <w:r w:rsidR="00C06085">
        <w:rPr>
          <w:rFonts w:eastAsia="Times New Roman"/>
          <w:sz w:val="32"/>
          <w:szCs w:val="32"/>
          <w:lang w:eastAsia="uk-UA"/>
        </w:rPr>
        <w:t>є</w:t>
      </w:r>
      <w:r w:rsidRPr="00A0414C">
        <w:rPr>
          <w:rFonts w:eastAsia="Times New Roman"/>
          <w:sz w:val="32"/>
          <w:szCs w:val="32"/>
          <w:lang w:eastAsia="uk-UA"/>
        </w:rPr>
        <w:t xml:space="preserve"> громадян</w:t>
      </w:r>
      <w:r>
        <w:rPr>
          <w:rFonts w:eastAsia="Times New Roman"/>
          <w:sz w:val="32"/>
          <w:szCs w:val="32"/>
          <w:lang w:eastAsia="uk-UA"/>
        </w:rPr>
        <w:t>:</w:t>
      </w:r>
    </w:p>
    <w:p w14:paraId="6114DAFD" w14:textId="77777777" w:rsidR="00D614FC" w:rsidRDefault="00D614FC" w:rsidP="003D5CE2">
      <w:pPr>
        <w:shd w:val="clear" w:color="auto" w:fill="FFFFFF"/>
        <w:tabs>
          <w:tab w:val="left" w:pos="1418"/>
        </w:tabs>
        <w:jc w:val="both"/>
        <w:rPr>
          <w:bCs/>
          <w:spacing w:val="-4"/>
          <w:sz w:val="32"/>
          <w:szCs w:val="32"/>
        </w:rPr>
      </w:pPr>
      <w:r>
        <w:rPr>
          <w:rFonts w:eastAsia="Times New Roman"/>
          <w:sz w:val="32"/>
          <w:szCs w:val="32"/>
          <w:lang w:eastAsia="uk-UA"/>
        </w:rPr>
        <w:t xml:space="preserve">1) </w:t>
      </w:r>
      <w:r w:rsidRPr="00A0414C">
        <w:rPr>
          <w:bCs/>
          <w:spacing w:val="-4"/>
          <w:sz w:val="32"/>
          <w:szCs w:val="32"/>
        </w:rPr>
        <w:t>за результатами розгляду звернень, у задоволенні яких з усіх питань відмовлено їх першими заступниками чи заступниками</w:t>
      </w:r>
      <w:r>
        <w:rPr>
          <w:bCs/>
          <w:spacing w:val="-4"/>
          <w:sz w:val="32"/>
          <w:szCs w:val="32"/>
        </w:rPr>
        <w:t>;</w:t>
      </w:r>
    </w:p>
    <w:p w14:paraId="78220CD3" w14:textId="77777777" w:rsidR="00D614FC" w:rsidRPr="00A0414C" w:rsidRDefault="00D614FC" w:rsidP="008B276B">
      <w:pPr>
        <w:shd w:val="clear" w:color="auto" w:fill="FFFFFF"/>
        <w:tabs>
          <w:tab w:val="left" w:pos="1418"/>
        </w:tabs>
        <w:spacing w:before="120" w:after="120"/>
        <w:jc w:val="both"/>
        <w:rPr>
          <w:bCs/>
          <w:spacing w:val="-4"/>
          <w:sz w:val="32"/>
          <w:szCs w:val="32"/>
        </w:rPr>
      </w:pPr>
      <w:r>
        <w:rPr>
          <w:bCs/>
          <w:spacing w:val="-4"/>
          <w:sz w:val="32"/>
          <w:szCs w:val="32"/>
        </w:rPr>
        <w:t xml:space="preserve">2) </w:t>
      </w:r>
      <w:r w:rsidRPr="00A0414C">
        <w:rPr>
          <w:bCs/>
          <w:spacing w:val="-4"/>
          <w:sz w:val="32"/>
          <w:szCs w:val="32"/>
        </w:rPr>
        <w:t>у разі оскарження їх дій чи рішень.</w:t>
      </w:r>
    </w:p>
    <w:p w14:paraId="01E4A71A" w14:textId="0BAAC49F" w:rsidR="00D614FC" w:rsidRDefault="00D614FC" w:rsidP="008B276B">
      <w:pPr>
        <w:shd w:val="clear" w:color="auto" w:fill="FFFFFF"/>
        <w:spacing w:before="120" w:after="120"/>
        <w:jc w:val="both"/>
        <w:rPr>
          <w:bCs/>
          <w:spacing w:val="-4"/>
          <w:sz w:val="32"/>
          <w:szCs w:val="32"/>
        </w:rPr>
      </w:pPr>
      <w:r w:rsidRPr="00A0414C">
        <w:rPr>
          <w:b/>
          <w:spacing w:val="-4"/>
          <w:sz w:val="32"/>
          <w:szCs w:val="32"/>
        </w:rPr>
        <w:t>Перш</w:t>
      </w:r>
      <w:r w:rsidR="00C00243">
        <w:rPr>
          <w:b/>
          <w:spacing w:val="-4"/>
          <w:sz w:val="32"/>
          <w:szCs w:val="32"/>
        </w:rPr>
        <w:t>ий</w:t>
      </w:r>
      <w:r w:rsidRPr="00A0414C">
        <w:rPr>
          <w:b/>
          <w:spacing w:val="-4"/>
          <w:sz w:val="32"/>
          <w:szCs w:val="32"/>
        </w:rPr>
        <w:t xml:space="preserve"> заступник та заступники</w:t>
      </w:r>
      <w:r w:rsidRPr="00A0414C">
        <w:rPr>
          <w:bCs/>
          <w:spacing w:val="-4"/>
          <w:sz w:val="32"/>
          <w:szCs w:val="32"/>
        </w:rPr>
        <w:t xml:space="preserve"> керівника</w:t>
      </w:r>
      <w:r w:rsidR="00053509">
        <w:rPr>
          <w:bCs/>
          <w:spacing w:val="-4"/>
          <w:sz w:val="32"/>
          <w:szCs w:val="32"/>
        </w:rPr>
        <w:t xml:space="preserve"> </w:t>
      </w:r>
      <w:r w:rsidRPr="00A0414C">
        <w:rPr>
          <w:bCs/>
          <w:spacing w:val="-4"/>
          <w:sz w:val="32"/>
          <w:szCs w:val="32"/>
        </w:rPr>
        <w:t>обласної прокуратури приймають громадян</w:t>
      </w:r>
      <w:r>
        <w:rPr>
          <w:bCs/>
          <w:spacing w:val="-4"/>
          <w:sz w:val="32"/>
          <w:szCs w:val="32"/>
        </w:rPr>
        <w:t xml:space="preserve">: </w:t>
      </w:r>
    </w:p>
    <w:p w14:paraId="3BEB468B" w14:textId="77777777" w:rsidR="00D614FC" w:rsidRDefault="00D614FC" w:rsidP="003D5CE2">
      <w:pPr>
        <w:shd w:val="clear" w:color="auto" w:fill="FFFFFF"/>
        <w:jc w:val="both"/>
        <w:rPr>
          <w:bCs/>
          <w:color w:val="000000"/>
          <w:spacing w:val="-4"/>
          <w:sz w:val="32"/>
          <w:szCs w:val="32"/>
        </w:rPr>
      </w:pPr>
      <w:r>
        <w:rPr>
          <w:bCs/>
          <w:spacing w:val="-4"/>
          <w:sz w:val="32"/>
          <w:szCs w:val="32"/>
        </w:rPr>
        <w:t xml:space="preserve">1) </w:t>
      </w:r>
      <w:r w:rsidRPr="00A26A08">
        <w:rPr>
          <w:bCs/>
          <w:spacing w:val="-4"/>
          <w:sz w:val="32"/>
          <w:szCs w:val="32"/>
        </w:rPr>
        <w:t>у разі незгоди з діями чи рішеннями, прийнятими за результатами розгляду звернень</w:t>
      </w:r>
      <w:r w:rsidRPr="00A26A08">
        <w:rPr>
          <w:bCs/>
          <w:color w:val="00B050"/>
          <w:spacing w:val="-4"/>
          <w:sz w:val="32"/>
          <w:szCs w:val="32"/>
        </w:rPr>
        <w:t xml:space="preserve"> </w:t>
      </w:r>
      <w:r w:rsidRPr="00A26A08">
        <w:rPr>
          <w:bCs/>
          <w:spacing w:val="-4"/>
          <w:sz w:val="32"/>
          <w:szCs w:val="32"/>
        </w:rPr>
        <w:t xml:space="preserve">керівниками самостійних структурних підрозділів прокуратури </w:t>
      </w:r>
      <w:r w:rsidRPr="00A26A08">
        <w:rPr>
          <w:bCs/>
          <w:color w:val="000000"/>
          <w:spacing w:val="-4"/>
          <w:sz w:val="32"/>
          <w:szCs w:val="32"/>
        </w:rPr>
        <w:t xml:space="preserve">та </w:t>
      </w:r>
      <w:r w:rsidRPr="00A26A08">
        <w:rPr>
          <w:bCs/>
          <w:spacing w:val="-4"/>
          <w:sz w:val="32"/>
          <w:szCs w:val="32"/>
        </w:rPr>
        <w:t>керівниками</w:t>
      </w:r>
      <w:r w:rsidRPr="00A26A08">
        <w:rPr>
          <w:bCs/>
          <w:color w:val="000000"/>
          <w:spacing w:val="-4"/>
          <w:sz w:val="32"/>
          <w:szCs w:val="32"/>
        </w:rPr>
        <w:t xml:space="preserve"> окружних прокуратур</w:t>
      </w:r>
      <w:r>
        <w:rPr>
          <w:bCs/>
          <w:color w:val="000000"/>
          <w:spacing w:val="-4"/>
          <w:sz w:val="32"/>
          <w:szCs w:val="32"/>
        </w:rPr>
        <w:t>;</w:t>
      </w:r>
    </w:p>
    <w:p w14:paraId="4BFE21E2" w14:textId="77777777" w:rsidR="00D614FC" w:rsidRPr="00A26A08" w:rsidRDefault="00D614FC" w:rsidP="003D5CE2">
      <w:pPr>
        <w:shd w:val="clear" w:color="auto" w:fill="FFFFFF"/>
        <w:jc w:val="both"/>
        <w:rPr>
          <w:bCs/>
          <w:spacing w:val="-4"/>
          <w:sz w:val="32"/>
          <w:szCs w:val="32"/>
        </w:rPr>
      </w:pPr>
      <w:r>
        <w:rPr>
          <w:bCs/>
          <w:spacing w:val="-4"/>
          <w:sz w:val="32"/>
          <w:szCs w:val="32"/>
        </w:rPr>
        <w:t xml:space="preserve">2) </w:t>
      </w:r>
      <w:r w:rsidRPr="00A26A08">
        <w:rPr>
          <w:bCs/>
          <w:spacing w:val="-4"/>
          <w:sz w:val="32"/>
          <w:szCs w:val="32"/>
        </w:rPr>
        <w:t>з питань зволікання, тривалого неприйняття ними рішень.</w:t>
      </w:r>
    </w:p>
    <w:p w14:paraId="207182DC" w14:textId="43134436" w:rsidR="00A0550E" w:rsidRPr="00A0550E" w:rsidRDefault="00801E2F" w:rsidP="00A26A08">
      <w:pPr>
        <w:shd w:val="clear" w:color="auto" w:fill="FFFFFF"/>
        <w:tabs>
          <w:tab w:val="left" w:pos="1418"/>
        </w:tabs>
        <w:spacing w:before="120" w:after="120"/>
        <w:jc w:val="both"/>
        <w:rPr>
          <w:rFonts w:eastAsia="Times New Roman"/>
          <w:b/>
          <w:bCs/>
          <w:color w:val="000000" w:themeColor="text1"/>
          <w:sz w:val="32"/>
          <w:szCs w:val="32"/>
          <w:lang w:eastAsia="uk-UA"/>
        </w:rPr>
      </w:pPr>
      <w:r>
        <w:rPr>
          <w:rFonts w:eastAsia="Times New Roman"/>
          <w:sz w:val="32"/>
          <w:szCs w:val="32"/>
          <w:lang w:eastAsia="uk-UA"/>
        </w:rPr>
        <w:t>Особистий п</w:t>
      </w:r>
      <w:r w:rsidR="00A0550E" w:rsidRPr="00801E2F">
        <w:rPr>
          <w:rFonts w:eastAsia="Times New Roman"/>
          <w:color w:val="000000" w:themeColor="text1"/>
          <w:sz w:val="32"/>
          <w:szCs w:val="32"/>
          <w:lang w:eastAsia="uk-UA"/>
        </w:rPr>
        <w:t xml:space="preserve">рийом громадян </w:t>
      </w:r>
      <w:r w:rsidR="00A0550E" w:rsidRPr="00801E2F">
        <w:rPr>
          <w:rFonts w:eastAsia="Times New Roman"/>
          <w:b/>
          <w:bCs/>
          <w:color w:val="000000" w:themeColor="text1"/>
          <w:sz w:val="32"/>
          <w:szCs w:val="32"/>
          <w:lang w:eastAsia="uk-UA"/>
        </w:rPr>
        <w:t>керівництвом обласної прокуратури</w:t>
      </w:r>
      <w:r w:rsidR="00A0550E" w:rsidRPr="00801E2F">
        <w:rPr>
          <w:rFonts w:eastAsia="Times New Roman"/>
          <w:color w:val="000000" w:themeColor="text1"/>
          <w:sz w:val="32"/>
          <w:szCs w:val="32"/>
          <w:lang w:eastAsia="uk-UA"/>
        </w:rPr>
        <w:t xml:space="preserve"> проводиться за</w:t>
      </w:r>
      <w:r w:rsidR="00A0550E" w:rsidRPr="00A0550E">
        <w:rPr>
          <w:rFonts w:eastAsia="Times New Roman"/>
          <w:b/>
          <w:bCs/>
          <w:color w:val="000000" w:themeColor="text1"/>
          <w:sz w:val="32"/>
          <w:szCs w:val="32"/>
          <w:lang w:eastAsia="uk-UA"/>
        </w:rPr>
        <w:t xml:space="preserve"> попереднім записом</w:t>
      </w:r>
      <w:r w:rsidR="00E57E15" w:rsidRPr="00E57E15">
        <w:rPr>
          <w:rFonts w:eastAsia="Times New Roman"/>
          <w:color w:val="000000" w:themeColor="text1"/>
          <w:sz w:val="32"/>
          <w:szCs w:val="32"/>
          <w:lang w:eastAsia="uk-UA"/>
        </w:rPr>
        <w:t>, що</w:t>
      </w:r>
      <w:r w:rsidR="00E57E15" w:rsidRPr="00E57E15">
        <w:rPr>
          <w:rFonts w:eastAsia="Times New Roman"/>
          <w:iCs/>
          <w:sz w:val="32"/>
          <w:szCs w:val="32"/>
          <w:lang w:eastAsia="uk-UA"/>
        </w:rPr>
        <w:t xml:space="preserve"> </w:t>
      </w:r>
      <w:r w:rsidR="00E57E15" w:rsidRPr="00E55598">
        <w:rPr>
          <w:rFonts w:eastAsia="Times New Roman"/>
          <w:iCs/>
          <w:sz w:val="32"/>
          <w:szCs w:val="32"/>
          <w:lang w:eastAsia="uk-UA"/>
        </w:rPr>
        <w:t>розпочинається наступного дня після проведення ними особистого прийому та завершується за п’ятнадцять днів до передбаченої графіком дати здійснення прийому.</w:t>
      </w:r>
    </w:p>
    <w:p w14:paraId="72FB029C" w14:textId="00D65B02" w:rsidR="00637F49" w:rsidRDefault="003D5CE2" w:rsidP="00637F49">
      <w:pPr>
        <w:shd w:val="clear" w:color="auto" w:fill="FFFFFF"/>
        <w:tabs>
          <w:tab w:val="left" w:pos="1418"/>
        </w:tabs>
        <w:spacing w:before="120" w:after="120"/>
        <w:jc w:val="both"/>
        <w:rPr>
          <w:rFonts w:eastAsia="Times New Roman"/>
          <w:iCs/>
          <w:sz w:val="32"/>
          <w:szCs w:val="32"/>
          <w:lang w:eastAsia="uk-UA"/>
        </w:rPr>
      </w:pPr>
      <w:r>
        <w:rPr>
          <w:rFonts w:eastAsia="Times New Roman"/>
          <w:iCs/>
          <w:sz w:val="32"/>
          <w:szCs w:val="32"/>
          <w:lang w:eastAsia="uk-UA"/>
        </w:rPr>
        <w:t>О</w:t>
      </w:r>
      <w:r w:rsidR="00124C7D" w:rsidRPr="00124C7D">
        <w:rPr>
          <w:rFonts w:eastAsia="Times New Roman"/>
          <w:iCs/>
          <w:sz w:val="32"/>
          <w:szCs w:val="32"/>
          <w:lang w:eastAsia="uk-UA"/>
        </w:rPr>
        <w:t>рганізаці</w:t>
      </w:r>
      <w:r>
        <w:rPr>
          <w:rFonts w:eastAsia="Times New Roman"/>
          <w:iCs/>
          <w:sz w:val="32"/>
          <w:szCs w:val="32"/>
          <w:lang w:eastAsia="uk-UA"/>
        </w:rPr>
        <w:t>я</w:t>
      </w:r>
      <w:r w:rsidR="00124C7D" w:rsidRPr="00124C7D">
        <w:rPr>
          <w:rFonts w:eastAsia="Times New Roman"/>
          <w:iCs/>
          <w:sz w:val="32"/>
          <w:szCs w:val="32"/>
          <w:lang w:eastAsia="uk-UA"/>
        </w:rPr>
        <w:t xml:space="preserve"> </w:t>
      </w:r>
      <w:r>
        <w:rPr>
          <w:rFonts w:eastAsia="Times New Roman"/>
          <w:iCs/>
          <w:sz w:val="32"/>
          <w:szCs w:val="32"/>
          <w:lang w:eastAsia="uk-UA"/>
        </w:rPr>
        <w:t>особистого прийому</w:t>
      </w:r>
      <w:r w:rsidR="000626B3">
        <w:rPr>
          <w:rFonts w:eastAsia="Times New Roman"/>
          <w:iCs/>
          <w:sz w:val="32"/>
          <w:szCs w:val="32"/>
          <w:lang w:eastAsia="uk-UA"/>
        </w:rPr>
        <w:t xml:space="preserve"> </w:t>
      </w:r>
      <w:r>
        <w:rPr>
          <w:rFonts w:eastAsia="Times New Roman"/>
          <w:iCs/>
          <w:sz w:val="32"/>
          <w:szCs w:val="32"/>
          <w:lang w:eastAsia="uk-UA"/>
        </w:rPr>
        <w:t>керівника обласної прокуратури, його заступників</w:t>
      </w:r>
      <w:r w:rsidR="00E57E15">
        <w:rPr>
          <w:rFonts w:eastAsia="Times New Roman"/>
          <w:iCs/>
          <w:sz w:val="32"/>
          <w:szCs w:val="32"/>
          <w:lang w:eastAsia="uk-UA"/>
        </w:rPr>
        <w:t xml:space="preserve">, а також </w:t>
      </w:r>
      <w:r w:rsidR="00124C7D" w:rsidRPr="00124C7D">
        <w:rPr>
          <w:rFonts w:eastAsia="Times New Roman"/>
          <w:iCs/>
          <w:sz w:val="32"/>
          <w:szCs w:val="32"/>
          <w:lang w:eastAsia="uk-UA"/>
        </w:rPr>
        <w:t xml:space="preserve">попередній запис </w:t>
      </w:r>
      <w:r>
        <w:rPr>
          <w:rFonts w:eastAsia="Times New Roman"/>
          <w:iCs/>
          <w:sz w:val="32"/>
          <w:szCs w:val="32"/>
          <w:lang w:eastAsia="uk-UA"/>
        </w:rPr>
        <w:t xml:space="preserve">на їх прийом забезпечується </w:t>
      </w:r>
      <w:r w:rsidR="00124C7D" w:rsidRPr="003D5CE2">
        <w:rPr>
          <w:rFonts w:eastAsia="Times New Roman"/>
          <w:b/>
          <w:bCs/>
          <w:iCs/>
          <w:sz w:val="32"/>
          <w:szCs w:val="32"/>
          <w:lang w:eastAsia="uk-UA"/>
        </w:rPr>
        <w:t>в</w:t>
      </w:r>
      <w:r w:rsidR="00902C12" w:rsidRPr="003D5CE2">
        <w:rPr>
          <w:rFonts w:eastAsia="Times New Roman"/>
          <w:b/>
          <w:bCs/>
          <w:iCs/>
          <w:sz w:val="32"/>
          <w:szCs w:val="32"/>
          <w:lang w:eastAsia="uk-UA"/>
        </w:rPr>
        <w:t>ідділ</w:t>
      </w:r>
      <w:r w:rsidRPr="003D5CE2">
        <w:rPr>
          <w:rFonts w:eastAsia="Times New Roman"/>
          <w:b/>
          <w:bCs/>
          <w:iCs/>
          <w:sz w:val="32"/>
          <w:szCs w:val="32"/>
          <w:lang w:eastAsia="uk-UA"/>
        </w:rPr>
        <w:t>ом</w:t>
      </w:r>
      <w:r w:rsidR="00902C12" w:rsidRPr="003D5CE2">
        <w:rPr>
          <w:rFonts w:eastAsia="Times New Roman"/>
          <w:b/>
          <w:bCs/>
          <w:iCs/>
          <w:sz w:val="32"/>
          <w:szCs w:val="32"/>
          <w:lang w:eastAsia="uk-UA"/>
        </w:rPr>
        <w:t xml:space="preserve"> організації прийому громадян, розгляду звернень та запитів обласної прокуратури</w:t>
      </w:r>
      <w:r w:rsidR="00124C7D">
        <w:rPr>
          <w:rFonts w:eastAsia="Times New Roman"/>
          <w:iCs/>
          <w:sz w:val="32"/>
          <w:szCs w:val="32"/>
          <w:lang w:eastAsia="uk-UA"/>
        </w:rPr>
        <w:t>.</w:t>
      </w:r>
    </w:p>
    <w:p w14:paraId="1837F58B" w14:textId="5CAFDAC5" w:rsidR="00AD65DF" w:rsidRPr="00DF6EEA" w:rsidRDefault="00801E2F" w:rsidP="00DF6EEA">
      <w:pPr>
        <w:shd w:val="clear" w:color="auto" w:fill="FFFFFF"/>
        <w:spacing w:before="120" w:after="120"/>
        <w:jc w:val="both"/>
        <w:rPr>
          <w:rFonts w:eastAsiaTheme="minorHAnsi"/>
          <w:bCs/>
          <w:sz w:val="32"/>
          <w:szCs w:val="32"/>
        </w:rPr>
      </w:pPr>
      <w:r>
        <w:rPr>
          <w:rFonts w:eastAsia="Times New Roman"/>
          <w:iCs/>
          <w:sz w:val="32"/>
          <w:szCs w:val="32"/>
          <w:lang w:eastAsia="uk-UA"/>
        </w:rPr>
        <w:t xml:space="preserve">Попередній запис </w:t>
      </w:r>
      <w:r w:rsidR="00DF10AF">
        <w:rPr>
          <w:rFonts w:eastAsia="Times New Roman"/>
          <w:iCs/>
          <w:sz w:val="32"/>
          <w:szCs w:val="32"/>
          <w:lang w:eastAsia="uk-UA"/>
        </w:rPr>
        <w:t xml:space="preserve">проводиться </w:t>
      </w:r>
      <w:r w:rsidR="00521E83" w:rsidRPr="00A0414C">
        <w:rPr>
          <w:rFonts w:eastAsia="Times New Roman"/>
          <w:iCs/>
          <w:sz w:val="32"/>
          <w:szCs w:val="32"/>
          <w:lang w:eastAsia="uk-UA"/>
        </w:rPr>
        <w:t xml:space="preserve">на підставі </w:t>
      </w:r>
      <w:r w:rsidR="00521E83" w:rsidRPr="00DF10AF">
        <w:rPr>
          <w:rFonts w:eastAsia="Times New Roman"/>
          <w:b/>
          <w:bCs/>
          <w:iCs/>
          <w:sz w:val="32"/>
          <w:szCs w:val="32"/>
          <w:lang w:eastAsia="uk-UA"/>
        </w:rPr>
        <w:t>письмової заяви</w:t>
      </w:r>
      <w:r w:rsidR="00521E83" w:rsidRPr="00A0414C">
        <w:rPr>
          <w:rFonts w:eastAsia="Times New Roman"/>
          <w:iCs/>
          <w:sz w:val="32"/>
          <w:szCs w:val="32"/>
          <w:lang w:eastAsia="uk-UA"/>
        </w:rPr>
        <w:t xml:space="preserve"> громадянина</w:t>
      </w:r>
      <w:r w:rsidR="00902C12">
        <w:rPr>
          <w:rFonts w:eastAsia="Times New Roman"/>
          <w:iCs/>
          <w:sz w:val="32"/>
          <w:szCs w:val="32"/>
          <w:lang w:eastAsia="uk-UA"/>
        </w:rPr>
        <w:t xml:space="preserve"> </w:t>
      </w:r>
      <w:r w:rsidR="006F5C01">
        <w:rPr>
          <w:rFonts w:eastAsia="Times New Roman"/>
          <w:iCs/>
          <w:sz w:val="32"/>
          <w:szCs w:val="32"/>
          <w:lang w:eastAsia="uk-UA"/>
        </w:rPr>
        <w:t xml:space="preserve">або </w:t>
      </w:r>
      <w:r w:rsidR="00521E83" w:rsidRPr="00A0414C">
        <w:rPr>
          <w:rFonts w:eastAsia="Times New Roman"/>
          <w:iCs/>
          <w:sz w:val="32"/>
          <w:szCs w:val="32"/>
          <w:lang w:eastAsia="uk-UA"/>
        </w:rPr>
        <w:t xml:space="preserve">уповноваженого в установленому законодавством </w:t>
      </w:r>
      <w:r w:rsidR="00521E83" w:rsidRPr="00A0414C">
        <w:rPr>
          <w:rFonts w:eastAsia="Times New Roman"/>
          <w:iCs/>
          <w:sz w:val="32"/>
          <w:szCs w:val="32"/>
          <w:lang w:eastAsia="uk-UA"/>
        </w:rPr>
        <w:lastRenderedPageBreak/>
        <w:t xml:space="preserve">порядку представника, оформленої з дотриманням </w:t>
      </w:r>
      <w:r w:rsidR="00934259">
        <w:rPr>
          <w:rFonts w:eastAsia="Times New Roman"/>
          <w:iCs/>
          <w:sz w:val="32"/>
          <w:szCs w:val="32"/>
          <w:lang w:eastAsia="uk-UA"/>
        </w:rPr>
        <w:t xml:space="preserve">вимог </w:t>
      </w:r>
      <w:r w:rsidR="00521E83" w:rsidRPr="00A0414C">
        <w:rPr>
          <w:rFonts w:eastAsia="Times New Roman"/>
          <w:iCs/>
          <w:sz w:val="32"/>
          <w:szCs w:val="32"/>
          <w:lang w:eastAsia="uk-UA"/>
        </w:rPr>
        <w:t>стат</w:t>
      </w:r>
      <w:r w:rsidR="00934259">
        <w:rPr>
          <w:rFonts w:eastAsia="Times New Roman"/>
          <w:iCs/>
          <w:sz w:val="32"/>
          <w:szCs w:val="32"/>
          <w:lang w:eastAsia="uk-UA"/>
        </w:rPr>
        <w:t xml:space="preserve">ей </w:t>
      </w:r>
      <w:r w:rsidR="00521E83" w:rsidRPr="00A0414C">
        <w:rPr>
          <w:rFonts w:eastAsia="Times New Roman"/>
          <w:iCs/>
          <w:sz w:val="32"/>
          <w:szCs w:val="32"/>
          <w:lang w:eastAsia="uk-UA"/>
        </w:rPr>
        <w:t>5, 8 Закону України «Про звернення громадян»</w:t>
      </w:r>
      <w:r w:rsidR="00521E83" w:rsidRPr="00521E83">
        <w:rPr>
          <w:rFonts w:eastAsia="Times New Roman"/>
          <w:iCs/>
          <w:sz w:val="32"/>
          <w:szCs w:val="32"/>
          <w:lang w:eastAsia="uk-UA"/>
        </w:rPr>
        <w:t xml:space="preserve"> </w:t>
      </w:r>
      <w:r w:rsidR="00521E83" w:rsidRPr="00AB344C">
        <w:rPr>
          <w:rFonts w:eastAsia="Times New Roman"/>
          <w:iCs/>
          <w:sz w:val="32"/>
          <w:szCs w:val="32"/>
          <w:lang w:eastAsia="uk-UA"/>
        </w:rPr>
        <w:t>(</w:t>
      </w:r>
      <w:r w:rsidR="00521E83" w:rsidRPr="00AB344C">
        <w:rPr>
          <w:rFonts w:eastAsia="Times New Roman"/>
          <w:bCs/>
          <w:iCs/>
          <w:sz w:val="32"/>
          <w:szCs w:val="32"/>
          <w:lang w:eastAsia="uk-UA"/>
        </w:rPr>
        <w:t>пункт 2.6 розділу ІІ Порядку</w:t>
      </w:r>
      <w:r w:rsidR="00DF6EEA">
        <w:rPr>
          <w:rFonts w:eastAsia="Times New Roman"/>
          <w:b/>
          <w:bCs/>
          <w:iCs/>
          <w:sz w:val="32"/>
          <w:szCs w:val="32"/>
          <w:lang w:eastAsia="uk-UA"/>
        </w:rPr>
        <w:t xml:space="preserve"> </w:t>
      </w:r>
      <w:r w:rsidR="00DF6EEA" w:rsidRPr="0096631A">
        <w:rPr>
          <w:rFonts w:eastAsiaTheme="minorHAnsi"/>
          <w:bCs/>
          <w:sz w:val="32"/>
          <w:szCs w:val="32"/>
        </w:rPr>
        <w:t>організації та проведення особистого прийому громадян в органах прокуратури України, затвердженого наказом Генерального прокурора від 2</w:t>
      </w:r>
      <w:r w:rsidR="006F5C01">
        <w:rPr>
          <w:rFonts w:eastAsiaTheme="minorHAnsi"/>
          <w:bCs/>
          <w:sz w:val="32"/>
          <w:szCs w:val="32"/>
        </w:rPr>
        <w:t>5</w:t>
      </w:r>
      <w:r w:rsidR="00DF6EEA" w:rsidRPr="0096631A">
        <w:rPr>
          <w:rFonts w:eastAsiaTheme="minorHAnsi"/>
          <w:bCs/>
          <w:sz w:val="32"/>
          <w:szCs w:val="32"/>
        </w:rPr>
        <w:t>.06.2024 №</w:t>
      </w:r>
      <w:r w:rsidR="006F5C01">
        <w:rPr>
          <w:rFonts w:eastAsiaTheme="minorHAnsi"/>
          <w:bCs/>
          <w:sz w:val="32"/>
          <w:szCs w:val="32"/>
        </w:rPr>
        <w:t> </w:t>
      </w:r>
      <w:r w:rsidR="00DF6EEA" w:rsidRPr="0096631A">
        <w:rPr>
          <w:rFonts w:eastAsiaTheme="minorHAnsi"/>
          <w:bCs/>
          <w:sz w:val="32"/>
          <w:szCs w:val="32"/>
        </w:rPr>
        <w:t>1</w:t>
      </w:r>
      <w:r w:rsidR="00DF6EEA">
        <w:rPr>
          <w:rFonts w:eastAsiaTheme="minorHAnsi"/>
          <w:bCs/>
          <w:sz w:val="32"/>
          <w:szCs w:val="32"/>
        </w:rPr>
        <w:t>53</w:t>
      </w:r>
      <w:r w:rsidR="00BD368A">
        <w:rPr>
          <w:rFonts w:eastAsiaTheme="minorHAnsi"/>
          <w:bCs/>
          <w:sz w:val="32"/>
          <w:szCs w:val="32"/>
        </w:rPr>
        <w:t xml:space="preserve">, далі </w:t>
      </w:r>
      <w:r w:rsidR="00BD368A">
        <w:rPr>
          <w:rFonts w:eastAsia="Times New Roman"/>
          <w:color w:val="000000" w:themeColor="text1"/>
          <w:sz w:val="32"/>
          <w:szCs w:val="32"/>
          <w:lang w:eastAsia="uk-UA"/>
        </w:rPr>
        <w:t>–</w:t>
      </w:r>
      <w:r w:rsidR="00BD368A">
        <w:rPr>
          <w:rFonts w:eastAsiaTheme="minorHAnsi"/>
          <w:bCs/>
          <w:sz w:val="32"/>
          <w:szCs w:val="32"/>
        </w:rPr>
        <w:t xml:space="preserve"> Порядок</w:t>
      </w:r>
      <w:r w:rsidR="00DF6EEA">
        <w:rPr>
          <w:rFonts w:eastAsiaTheme="minorHAnsi"/>
          <w:bCs/>
          <w:sz w:val="32"/>
          <w:szCs w:val="32"/>
        </w:rPr>
        <w:t>)</w:t>
      </w:r>
      <w:r w:rsidR="00AD65DF" w:rsidRPr="00AD65DF">
        <w:rPr>
          <w:rFonts w:eastAsia="Times New Roman"/>
          <w:iCs/>
          <w:sz w:val="32"/>
          <w:szCs w:val="32"/>
          <w:lang w:eastAsia="uk-UA"/>
        </w:rPr>
        <w:t>.</w:t>
      </w:r>
      <w:r w:rsidR="00521E83">
        <w:rPr>
          <w:rFonts w:eastAsia="Times New Roman"/>
          <w:iCs/>
          <w:sz w:val="32"/>
          <w:szCs w:val="32"/>
          <w:lang w:eastAsia="uk-UA"/>
        </w:rPr>
        <w:t xml:space="preserve"> </w:t>
      </w:r>
    </w:p>
    <w:bookmarkEnd w:id="0"/>
    <w:p w14:paraId="3C01F9BE" w14:textId="77777777" w:rsidR="00711AAD" w:rsidRDefault="00711AAD" w:rsidP="0074371E">
      <w:pPr>
        <w:rPr>
          <w:b/>
          <w:bCs/>
          <w:i/>
          <w:iCs/>
          <w:sz w:val="32"/>
          <w:szCs w:val="32"/>
        </w:rPr>
      </w:pPr>
    </w:p>
    <w:p w14:paraId="777436BB" w14:textId="3F04F399" w:rsidR="0074371E" w:rsidRPr="00711AAD" w:rsidRDefault="002B1064" w:rsidP="0074371E">
      <w:pPr>
        <w:rPr>
          <w:b/>
          <w:bCs/>
          <w:i/>
          <w:iCs/>
          <w:sz w:val="32"/>
          <w:szCs w:val="32"/>
        </w:rPr>
      </w:pPr>
      <w:r w:rsidRPr="00711AAD">
        <w:rPr>
          <w:b/>
          <w:bCs/>
          <w:i/>
          <w:iCs/>
          <w:sz w:val="32"/>
          <w:szCs w:val="32"/>
        </w:rPr>
        <w:t xml:space="preserve">Зразок заяви </w:t>
      </w:r>
    </w:p>
    <w:p w14:paraId="2F28C341" w14:textId="42F6EDAB" w:rsidR="00711AAD" w:rsidRPr="00711AAD" w:rsidRDefault="00711AAD" w:rsidP="0074371E">
      <w:pPr>
        <w:rPr>
          <w:b/>
          <w:bCs/>
          <w:i/>
          <w:iCs/>
          <w:szCs w:val="28"/>
        </w:rPr>
      </w:pPr>
      <w:r w:rsidRPr="00711AAD">
        <w:rPr>
          <w:b/>
          <w:bCs/>
          <w:i/>
          <w:iCs/>
          <w:szCs w:val="28"/>
        </w:rPr>
        <w:t xml:space="preserve">для </w:t>
      </w:r>
      <w:r w:rsidR="002B1064" w:rsidRPr="00711AAD">
        <w:rPr>
          <w:b/>
          <w:bCs/>
          <w:i/>
          <w:iCs/>
          <w:szCs w:val="28"/>
        </w:rPr>
        <w:t>запису</w:t>
      </w:r>
      <w:r w:rsidR="005B7867" w:rsidRPr="00711AAD">
        <w:rPr>
          <w:b/>
          <w:bCs/>
          <w:i/>
          <w:iCs/>
          <w:szCs w:val="28"/>
        </w:rPr>
        <w:t xml:space="preserve"> </w:t>
      </w:r>
      <w:r w:rsidR="002B1064" w:rsidRPr="00711AAD">
        <w:rPr>
          <w:b/>
          <w:bCs/>
          <w:i/>
          <w:iCs/>
          <w:szCs w:val="28"/>
        </w:rPr>
        <w:t>на прийом</w:t>
      </w:r>
      <w:r w:rsidRPr="00711AAD">
        <w:rPr>
          <w:b/>
          <w:bCs/>
          <w:i/>
          <w:iCs/>
          <w:szCs w:val="28"/>
        </w:rPr>
        <w:t xml:space="preserve"> </w:t>
      </w:r>
    </w:p>
    <w:p w14:paraId="0C2D90F0" w14:textId="2513C9E5" w:rsidR="002B1064" w:rsidRPr="00711AAD" w:rsidRDefault="00711AAD" w:rsidP="0074371E">
      <w:pPr>
        <w:rPr>
          <w:b/>
          <w:bCs/>
          <w:i/>
          <w:iCs/>
          <w:szCs w:val="28"/>
        </w:rPr>
      </w:pPr>
      <w:r w:rsidRPr="00711AAD">
        <w:rPr>
          <w:b/>
          <w:bCs/>
          <w:i/>
          <w:iCs/>
          <w:szCs w:val="28"/>
        </w:rPr>
        <w:t xml:space="preserve">до керівництва обласної прокуратури </w:t>
      </w:r>
      <w:r w:rsidR="005B7867" w:rsidRPr="00711AAD">
        <w:rPr>
          <w:b/>
          <w:bCs/>
          <w:i/>
          <w:iCs/>
          <w:szCs w:val="28"/>
        </w:rPr>
        <w:t xml:space="preserve">  </w:t>
      </w:r>
    </w:p>
    <w:p w14:paraId="3E11C54B" w14:textId="77777777" w:rsidR="00711AAD" w:rsidRDefault="00711AAD" w:rsidP="002B1064">
      <w:pPr>
        <w:shd w:val="clear" w:color="auto" w:fill="FFFFFF"/>
        <w:ind w:left="5387"/>
        <w:rPr>
          <w:rFonts w:eastAsia="Times New Roman"/>
          <w:sz w:val="32"/>
          <w:szCs w:val="32"/>
          <w:lang w:eastAsia="uk-UA"/>
        </w:rPr>
      </w:pPr>
    </w:p>
    <w:p w14:paraId="72C171D8" w14:textId="77777777" w:rsidR="00711AAD" w:rsidRDefault="00711AAD" w:rsidP="002B1064">
      <w:pPr>
        <w:shd w:val="clear" w:color="auto" w:fill="FFFFFF"/>
        <w:ind w:left="5387"/>
        <w:rPr>
          <w:rFonts w:eastAsia="Times New Roman"/>
          <w:sz w:val="32"/>
          <w:szCs w:val="32"/>
          <w:lang w:eastAsia="uk-UA"/>
        </w:rPr>
      </w:pPr>
    </w:p>
    <w:p w14:paraId="4B1DF977" w14:textId="33C39E22" w:rsidR="002B1064" w:rsidRPr="0040481E" w:rsidRDefault="00BD368A" w:rsidP="002B1064">
      <w:pPr>
        <w:shd w:val="clear" w:color="auto" w:fill="FFFFFF"/>
        <w:ind w:left="5387"/>
        <w:rPr>
          <w:rFonts w:eastAsia="Times New Roman"/>
          <w:sz w:val="32"/>
          <w:szCs w:val="32"/>
          <w:lang w:eastAsia="uk-UA"/>
        </w:rPr>
      </w:pPr>
      <w:r>
        <w:rPr>
          <w:rFonts w:eastAsia="Times New Roman"/>
          <w:sz w:val="32"/>
          <w:szCs w:val="32"/>
          <w:lang w:eastAsia="uk-UA"/>
        </w:rPr>
        <w:t>Київська</w:t>
      </w:r>
      <w:r w:rsidR="002B1064" w:rsidRPr="0040481E">
        <w:rPr>
          <w:rFonts w:eastAsia="Times New Roman"/>
          <w:sz w:val="32"/>
          <w:szCs w:val="32"/>
          <w:lang w:eastAsia="uk-UA"/>
        </w:rPr>
        <w:t xml:space="preserve"> обласн</w:t>
      </w:r>
      <w:r w:rsidR="00B261C4">
        <w:rPr>
          <w:rFonts w:eastAsia="Times New Roman"/>
          <w:sz w:val="32"/>
          <w:szCs w:val="32"/>
          <w:lang w:eastAsia="uk-UA"/>
        </w:rPr>
        <w:t>а</w:t>
      </w:r>
      <w:r w:rsidR="002B1064" w:rsidRPr="0040481E">
        <w:rPr>
          <w:rFonts w:eastAsia="Times New Roman"/>
          <w:sz w:val="32"/>
          <w:szCs w:val="32"/>
          <w:lang w:eastAsia="uk-UA"/>
        </w:rPr>
        <w:t xml:space="preserve"> прокуратура </w:t>
      </w:r>
    </w:p>
    <w:p w14:paraId="57F81F7F" w14:textId="77777777" w:rsidR="002B1064" w:rsidRPr="0040481E" w:rsidRDefault="002B1064" w:rsidP="002B1064">
      <w:pPr>
        <w:shd w:val="clear" w:color="auto" w:fill="FFFFFF"/>
        <w:ind w:left="5387"/>
        <w:rPr>
          <w:rFonts w:eastAsia="Times New Roman"/>
          <w:sz w:val="32"/>
          <w:szCs w:val="32"/>
          <w:lang w:eastAsia="uk-UA"/>
        </w:rPr>
      </w:pPr>
    </w:p>
    <w:p w14:paraId="64DD4019" w14:textId="018F16DD" w:rsidR="002B1064" w:rsidRPr="0040481E" w:rsidRDefault="002B1064" w:rsidP="002B1064">
      <w:pPr>
        <w:shd w:val="clear" w:color="auto" w:fill="FFFFFF"/>
        <w:ind w:left="5387"/>
        <w:rPr>
          <w:rFonts w:eastAsia="Times New Roman"/>
          <w:sz w:val="32"/>
          <w:szCs w:val="32"/>
          <w:lang w:eastAsia="uk-UA"/>
        </w:rPr>
      </w:pPr>
      <w:r w:rsidRPr="0040481E">
        <w:rPr>
          <w:rFonts w:eastAsia="Times New Roman"/>
          <w:sz w:val="32"/>
          <w:szCs w:val="32"/>
          <w:lang w:eastAsia="uk-UA"/>
        </w:rPr>
        <w:t>Прізвище, ім’я, по батькові</w:t>
      </w:r>
      <w:r w:rsidR="00972411">
        <w:rPr>
          <w:rFonts w:eastAsia="Times New Roman"/>
          <w:sz w:val="32"/>
          <w:szCs w:val="32"/>
          <w:lang w:eastAsia="uk-UA"/>
        </w:rPr>
        <w:t>;</w:t>
      </w:r>
      <w:r w:rsidRPr="0040481E">
        <w:rPr>
          <w:rFonts w:eastAsia="Times New Roman"/>
          <w:sz w:val="32"/>
          <w:szCs w:val="32"/>
          <w:lang w:eastAsia="uk-UA"/>
        </w:rPr>
        <w:t xml:space="preserve"> </w:t>
      </w:r>
    </w:p>
    <w:p w14:paraId="3035409F" w14:textId="4F118F8B" w:rsidR="0040481E" w:rsidRPr="0040481E" w:rsidRDefault="0040481E" w:rsidP="0040481E">
      <w:pPr>
        <w:shd w:val="clear" w:color="auto" w:fill="FFFFFF"/>
        <w:ind w:left="5387"/>
        <w:rPr>
          <w:rFonts w:eastAsia="Times New Roman"/>
          <w:sz w:val="32"/>
          <w:szCs w:val="32"/>
          <w:lang w:eastAsia="uk-UA"/>
        </w:rPr>
      </w:pPr>
      <w:r w:rsidRPr="0040481E">
        <w:rPr>
          <w:rFonts w:eastAsia="Times New Roman"/>
          <w:sz w:val="32"/>
          <w:szCs w:val="32"/>
          <w:lang w:eastAsia="uk-UA"/>
        </w:rPr>
        <w:t xml:space="preserve">місце проживання </w:t>
      </w:r>
      <w:r>
        <w:rPr>
          <w:rFonts w:eastAsia="Times New Roman"/>
          <w:sz w:val="32"/>
          <w:szCs w:val="32"/>
          <w:lang w:eastAsia="uk-UA"/>
        </w:rPr>
        <w:t>заявника</w:t>
      </w:r>
    </w:p>
    <w:p w14:paraId="5E70A060" w14:textId="65B877E4" w:rsidR="002B1064" w:rsidRPr="0040481E" w:rsidRDefault="0040481E" w:rsidP="002B1064">
      <w:pPr>
        <w:shd w:val="clear" w:color="auto" w:fill="FFFFFF"/>
        <w:ind w:left="5387"/>
        <w:rPr>
          <w:rFonts w:eastAsia="Times New Roman"/>
          <w:sz w:val="32"/>
          <w:szCs w:val="32"/>
          <w:lang w:eastAsia="uk-UA"/>
        </w:rPr>
      </w:pPr>
      <w:r w:rsidRPr="00972411">
        <w:rPr>
          <w:rFonts w:eastAsia="Times New Roman"/>
          <w:szCs w:val="28"/>
          <w:lang w:eastAsia="uk-UA"/>
        </w:rPr>
        <w:t>(або інша адреса для листування)</w:t>
      </w:r>
      <w:r w:rsidR="00972411">
        <w:rPr>
          <w:rFonts w:eastAsia="Times New Roman"/>
          <w:szCs w:val="28"/>
          <w:lang w:eastAsia="uk-UA"/>
        </w:rPr>
        <w:t>;</w:t>
      </w:r>
      <w:r w:rsidRPr="0040481E">
        <w:rPr>
          <w:rFonts w:eastAsia="Times New Roman"/>
          <w:sz w:val="32"/>
          <w:szCs w:val="32"/>
          <w:lang w:eastAsia="uk-UA"/>
        </w:rPr>
        <w:t xml:space="preserve"> зазначаються </w:t>
      </w:r>
      <w:r w:rsidRPr="0040481E">
        <w:rPr>
          <w:sz w:val="32"/>
          <w:szCs w:val="32"/>
        </w:rPr>
        <w:t>можливі способи зв’язку із заявником</w:t>
      </w:r>
      <w:r w:rsidR="00972411">
        <w:rPr>
          <w:sz w:val="32"/>
          <w:szCs w:val="32"/>
        </w:rPr>
        <w:t xml:space="preserve">: </w:t>
      </w:r>
      <w:r w:rsidRPr="0040481E">
        <w:rPr>
          <w:sz w:val="32"/>
          <w:szCs w:val="32"/>
        </w:rPr>
        <w:t>адреса електронної пошти, номери контактних телефонів тощо</w:t>
      </w:r>
      <w:r w:rsidR="002B1064" w:rsidRPr="0040481E">
        <w:rPr>
          <w:rFonts w:eastAsia="Times New Roman"/>
          <w:sz w:val="32"/>
          <w:szCs w:val="32"/>
          <w:lang w:eastAsia="uk-UA"/>
        </w:rPr>
        <w:t xml:space="preserve"> </w:t>
      </w:r>
    </w:p>
    <w:p w14:paraId="21C564A9" w14:textId="77777777" w:rsidR="002B1064" w:rsidRPr="0040481E" w:rsidRDefault="002B1064" w:rsidP="002B1064">
      <w:pPr>
        <w:shd w:val="clear" w:color="auto" w:fill="FFFFFF"/>
        <w:ind w:left="5103"/>
        <w:rPr>
          <w:rFonts w:eastAsia="Times New Roman"/>
          <w:sz w:val="32"/>
          <w:szCs w:val="32"/>
          <w:lang w:eastAsia="uk-UA"/>
        </w:rPr>
      </w:pPr>
    </w:p>
    <w:p w14:paraId="2CB35C72" w14:textId="77777777" w:rsidR="002B1064" w:rsidRPr="0040481E" w:rsidRDefault="002B1064" w:rsidP="002B1064">
      <w:pPr>
        <w:shd w:val="clear" w:color="auto" w:fill="FFFFFF"/>
        <w:jc w:val="center"/>
        <w:rPr>
          <w:rFonts w:eastAsia="Times New Roman"/>
          <w:sz w:val="32"/>
          <w:szCs w:val="32"/>
          <w:lang w:eastAsia="uk-UA"/>
        </w:rPr>
      </w:pPr>
      <w:r w:rsidRPr="0040481E">
        <w:rPr>
          <w:rFonts w:eastAsia="Times New Roman"/>
          <w:sz w:val="32"/>
          <w:szCs w:val="32"/>
          <w:lang w:eastAsia="uk-UA"/>
        </w:rPr>
        <w:t xml:space="preserve">Заява </w:t>
      </w:r>
    </w:p>
    <w:p w14:paraId="73BBCE5C" w14:textId="5CE33374" w:rsidR="002B1064" w:rsidRPr="0040481E" w:rsidRDefault="006E0884" w:rsidP="009F1C77">
      <w:pPr>
        <w:shd w:val="clear" w:color="auto" w:fill="FFFFFF"/>
        <w:ind w:firstLine="708"/>
        <w:jc w:val="both"/>
        <w:rPr>
          <w:rFonts w:eastAsia="Times New Roman"/>
          <w:sz w:val="32"/>
          <w:szCs w:val="32"/>
          <w:lang w:eastAsia="uk-UA"/>
        </w:rPr>
      </w:pPr>
      <w:r>
        <w:rPr>
          <w:rFonts w:eastAsia="Times New Roman"/>
          <w:sz w:val="32"/>
          <w:szCs w:val="32"/>
          <w:lang w:eastAsia="uk-UA"/>
        </w:rPr>
        <w:t>В</w:t>
      </w:r>
      <w:r w:rsidR="005A7300" w:rsidRPr="0040481E">
        <w:rPr>
          <w:rFonts w:eastAsia="Times New Roman"/>
          <w:sz w:val="32"/>
          <w:szCs w:val="32"/>
          <w:lang w:eastAsia="uk-UA"/>
        </w:rPr>
        <w:t>икладається</w:t>
      </w:r>
      <w:r w:rsidR="0040481E">
        <w:rPr>
          <w:rFonts w:eastAsia="Times New Roman"/>
          <w:sz w:val="32"/>
          <w:szCs w:val="32"/>
          <w:lang w:eastAsia="uk-UA"/>
        </w:rPr>
        <w:t xml:space="preserve"> </w:t>
      </w:r>
      <w:r w:rsidR="002B1064" w:rsidRPr="0040481E">
        <w:rPr>
          <w:rFonts w:eastAsia="Times New Roman"/>
          <w:sz w:val="32"/>
          <w:szCs w:val="32"/>
          <w:lang w:eastAsia="uk-UA"/>
        </w:rPr>
        <w:t>суть порушеного питання</w:t>
      </w:r>
      <w:r>
        <w:rPr>
          <w:rFonts w:eastAsia="Times New Roman"/>
          <w:sz w:val="32"/>
          <w:szCs w:val="32"/>
          <w:lang w:eastAsia="uk-UA"/>
        </w:rPr>
        <w:t>,</w:t>
      </w:r>
      <w:r w:rsidR="005A7300" w:rsidRPr="0040481E">
        <w:rPr>
          <w:rFonts w:eastAsia="Times New Roman"/>
          <w:sz w:val="32"/>
          <w:szCs w:val="32"/>
          <w:lang w:eastAsia="uk-UA"/>
        </w:rPr>
        <w:t xml:space="preserve"> </w:t>
      </w:r>
      <w:r w:rsidR="002B1064" w:rsidRPr="0040481E">
        <w:rPr>
          <w:rFonts w:eastAsia="Times New Roman"/>
          <w:sz w:val="32"/>
          <w:szCs w:val="32"/>
          <w:lang w:eastAsia="uk-UA"/>
        </w:rPr>
        <w:t xml:space="preserve">прохання про </w:t>
      </w:r>
      <w:r w:rsidR="005A7300" w:rsidRPr="0040481E">
        <w:rPr>
          <w:rFonts w:eastAsia="Times New Roman"/>
          <w:sz w:val="32"/>
          <w:szCs w:val="32"/>
          <w:lang w:eastAsia="uk-UA"/>
        </w:rPr>
        <w:t xml:space="preserve">здійснення </w:t>
      </w:r>
      <w:r w:rsidR="002B1064" w:rsidRPr="0040481E">
        <w:rPr>
          <w:rFonts w:eastAsia="Times New Roman"/>
          <w:sz w:val="32"/>
          <w:szCs w:val="32"/>
          <w:lang w:eastAsia="uk-UA"/>
        </w:rPr>
        <w:t>запис</w:t>
      </w:r>
      <w:r w:rsidR="005A7300" w:rsidRPr="0040481E">
        <w:rPr>
          <w:rFonts w:eastAsia="Times New Roman"/>
          <w:sz w:val="32"/>
          <w:szCs w:val="32"/>
          <w:lang w:eastAsia="uk-UA"/>
        </w:rPr>
        <w:t>у</w:t>
      </w:r>
      <w:r w:rsidR="002B1064" w:rsidRPr="0040481E">
        <w:rPr>
          <w:rFonts w:eastAsia="Times New Roman"/>
          <w:sz w:val="32"/>
          <w:szCs w:val="32"/>
          <w:lang w:eastAsia="uk-UA"/>
        </w:rPr>
        <w:t xml:space="preserve"> на особистий прийом </w:t>
      </w:r>
      <w:r w:rsidR="005A7300" w:rsidRPr="0040481E">
        <w:rPr>
          <w:rFonts w:eastAsia="Times New Roman"/>
          <w:sz w:val="32"/>
          <w:szCs w:val="32"/>
          <w:lang w:eastAsia="uk-UA"/>
        </w:rPr>
        <w:t xml:space="preserve">до керівника </w:t>
      </w:r>
      <w:r w:rsidR="002B1064" w:rsidRPr="0040481E">
        <w:rPr>
          <w:rFonts w:eastAsia="Times New Roman"/>
          <w:sz w:val="32"/>
          <w:szCs w:val="32"/>
          <w:lang w:eastAsia="uk-UA"/>
        </w:rPr>
        <w:t>обласної прокуратури</w:t>
      </w:r>
      <w:r w:rsidR="005A7300" w:rsidRPr="0040481E">
        <w:rPr>
          <w:rFonts w:eastAsia="Times New Roman"/>
          <w:sz w:val="32"/>
          <w:szCs w:val="32"/>
          <w:lang w:eastAsia="uk-UA"/>
        </w:rPr>
        <w:t xml:space="preserve"> або його заступників (з урахуванням компетенції)</w:t>
      </w:r>
      <w:r w:rsidR="002B1064" w:rsidRPr="0040481E">
        <w:rPr>
          <w:rFonts w:eastAsia="Times New Roman"/>
          <w:sz w:val="32"/>
          <w:szCs w:val="32"/>
          <w:lang w:eastAsia="uk-UA"/>
        </w:rPr>
        <w:t>.</w:t>
      </w:r>
    </w:p>
    <w:p w14:paraId="06E8A240" w14:textId="77777777" w:rsidR="002B1064" w:rsidRPr="0040481E" w:rsidRDefault="002B1064" w:rsidP="0040481E">
      <w:pPr>
        <w:shd w:val="clear" w:color="auto" w:fill="FFFFFF"/>
        <w:jc w:val="center"/>
        <w:rPr>
          <w:rFonts w:eastAsia="Times New Roman"/>
          <w:sz w:val="32"/>
          <w:szCs w:val="32"/>
          <w:lang w:eastAsia="uk-UA"/>
        </w:rPr>
      </w:pPr>
    </w:p>
    <w:p w14:paraId="5865C5C3" w14:textId="77777777" w:rsidR="00BD368A" w:rsidRPr="000B12D8" w:rsidRDefault="002B1064" w:rsidP="00BD368A">
      <w:pPr>
        <w:pStyle w:val="a5"/>
        <w:shd w:val="clear" w:color="auto" w:fill="FFFFFF"/>
        <w:jc w:val="both"/>
        <w:rPr>
          <w:sz w:val="28"/>
          <w:szCs w:val="28"/>
        </w:rPr>
      </w:pPr>
      <w:r w:rsidRPr="0040481E">
        <w:rPr>
          <w:sz w:val="32"/>
          <w:szCs w:val="32"/>
        </w:rPr>
        <w:t xml:space="preserve">Додаток: </w:t>
      </w:r>
      <w:r w:rsidR="005A7300" w:rsidRPr="0040481E">
        <w:rPr>
          <w:i/>
          <w:iCs/>
          <w:sz w:val="32"/>
          <w:szCs w:val="32"/>
        </w:rPr>
        <w:t xml:space="preserve">додаються </w:t>
      </w:r>
      <w:r w:rsidRPr="0040481E">
        <w:rPr>
          <w:i/>
          <w:iCs/>
          <w:sz w:val="32"/>
          <w:szCs w:val="32"/>
        </w:rPr>
        <w:t xml:space="preserve">копії оскаржуваних відповідей за попередніми зверненнями, </w:t>
      </w:r>
      <w:r w:rsidR="005A7300" w:rsidRPr="0040481E">
        <w:rPr>
          <w:i/>
          <w:iCs/>
          <w:sz w:val="32"/>
          <w:szCs w:val="32"/>
        </w:rPr>
        <w:t xml:space="preserve">у разі </w:t>
      </w:r>
      <w:r w:rsidR="00B152AF" w:rsidRPr="0040481E">
        <w:rPr>
          <w:i/>
          <w:iCs/>
          <w:sz w:val="32"/>
          <w:szCs w:val="32"/>
        </w:rPr>
        <w:t xml:space="preserve">необхідності </w:t>
      </w:r>
      <w:r w:rsidR="00BD368A" w:rsidRPr="000B12D8">
        <w:rPr>
          <w:sz w:val="28"/>
          <w:szCs w:val="28"/>
        </w:rPr>
        <w:t>від 25.06.2024</w:t>
      </w:r>
    </w:p>
    <w:p w14:paraId="1649249B" w14:textId="1F995530" w:rsidR="002B1064" w:rsidRDefault="002B1064" w:rsidP="00B152AF">
      <w:pPr>
        <w:shd w:val="clear" w:color="auto" w:fill="FFFFFF"/>
        <w:jc w:val="both"/>
        <w:rPr>
          <w:rFonts w:eastAsia="Times New Roman"/>
          <w:i/>
          <w:iCs/>
          <w:sz w:val="32"/>
          <w:szCs w:val="32"/>
          <w:lang w:eastAsia="uk-UA"/>
        </w:rPr>
      </w:pPr>
      <w:r w:rsidRPr="0040481E">
        <w:rPr>
          <w:rFonts w:eastAsia="Times New Roman"/>
          <w:i/>
          <w:iCs/>
          <w:sz w:val="32"/>
          <w:szCs w:val="32"/>
          <w:lang w:eastAsia="uk-UA"/>
        </w:rPr>
        <w:t xml:space="preserve">копії документів, </w:t>
      </w:r>
      <w:r w:rsidR="00B152AF" w:rsidRPr="0040481E">
        <w:rPr>
          <w:rFonts w:eastAsia="Times New Roman"/>
          <w:i/>
          <w:iCs/>
          <w:sz w:val="32"/>
          <w:szCs w:val="32"/>
          <w:lang w:eastAsia="uk-UA"/>
        </w:rPr>
        <w:t>що посвідчують особливий статус особи</w:t>
      </w:r>
      <w:r w:rsidR="0040481E">
        <w:rPr>
          <w:rFonts w:eastAsia="Times New Roman"/>
          <w:i/>
          <w:iCs/>
          <w:sz w:val="32"/>
          <w:szCs w:val="32"/>
          <w:lang w:eastAsia="uk-UA"/>
        </w:rPr>
        <w:t>.</w:t>
      </w:r>
    </w:p>
    <w:p w14:paraId="4D9D081E" w14:textId="77777777" w:rsidR="00972411" w:rsidRDefault="00972411" w:rsidP="002B1064">
      <w:pPr>
        <w:shd w:val="clear" w:color="auto" w:fill="FFFFFF"/>
        <w:rPr>
          <w:rFonts w:eastAsia="Times New Roman"/>
          <w:sz w:val="32"/>
          <w:szCs w:val="32"/>
          <w:lang w:eastAsia="uk-UA"/>
        </w:rPr>
      </w:pPr>
    </w:p>
    <w:p w14:paraId="0F0E12A6" w14:textId="532E11A8" w:rsidR="002B1064" w:rsidRPr="0040481E" w:rsidRDefault="002B1064" w:rsidP="002B1064">
      <w:pPr>
        <w:shd w:val="clear" w:color="auto" w:fill="FFFFFF"/>
        <w:rPr>
          <w:sz w:val="32"/>
          <w:szCs w:val="32"/>
        </w:rPr>
      </w:pPr>
      <w:r w:rsidRPr="0040481E">
        <w:rPr>
          <w:rFonts w:eastAsia="Times New Roman"/>
          <w:sz w:val="32"/>
          <w:szCs w:val="32"/>
          <w:lang w:eastAsia="uk-UA"/>
        </w:rPr>
        <w:t>(дата)</w:t>
      </w:r>
      <w:r w:rsidR="00DF6EEA">
        <w:rPr>
          <w:rFonts w:eastAsia="Times New Roman"/>
          <w:sz w:val="32"/>
          <w:szCs w:val="32"/>
          <w:lang w:eastAsia="uk-UA"/>
        </w:rPr>
        <w:tab/>
      </w:r>
      <w:r w:rsidR="00DF6EEA">
        <w:rPr>
          <w:rFonts w:eastAsia="Times New Roman"/>
          <w:sz w:val="32"/>
          <w:szCs w:val="32"/>
          <w:lang w:eastAsia="uk-UA"/>
        </w:rPr>
        <w:tab/>
      </w:r>
      <w:r w:rsidR="00DF6EEA">
        <w:rPr>
          <w:rFonts w:eastAsia="Times New Roman"/>
          <w:sz w:val="32"/>
          <w:szCs w:val="32"/>
          <w:lang w:eastAsia="uk-UA"/>
        </w:rPr>
        <w:tab/>
      </w:r>
      <w:r w:rsidR="00DF6EEA">
        <w:rPr>
          <w:rFonts w:eastAsia="Times New Roman"/>
          <w:sz w:val="32"/>
          <w:szCs w:val="32"/>
          <w:lang w:eastAsia="uk-UA"/>
        </w:rPr>
        <w:tab/>
      </w:r>
      <w:r w:rsidR="00DF6EEA">
        <w:rPr>
          <w:rFonts w:eastAsia="Times New Roman"/>
          <w:sz w:val="32"/>
          <w:szCs w:val="32"/>
          <w:lang w:eastAsia="uk-UA"/>
        </w:rPr>
        <w:tab/>
      </w:r>
      <w:r w:rsidR="00DF6EEA">
        <w:rPr>
          <w:rFonts w:eastAsia="Times New Roman"/>
          <w:sz w:val="32"/>
          <w:szCs w:val="32"/>
          <w:lang w:eastAsia="uk-UA"/>
        </w:rPr>
        <w:tab/>
      </w:r>
      <w:r w:rsidR="00DF6EEA">
        <w:rPr>
          <w:rFonts w:eastAsia="Times New Roman"/>
          <w:sz w:val="32"/>
          <w:szCs w:val="32"/>
          <w:lang w:eastAsia="uk-UA"/>
        </w:rPr>
        <w:tab/>
      </w:r>
      <w:r w:rsidR="00DF6EEA">
        <w:rPr>
          <w:rFonts w:eastAsia="Times New Roman"/>
          <w:sz w:val="32"/>
          <w:szCs w:val="32"/>
          <w:lang w:eastAsia="uk-UA"/>
        </w:rPr>
        <w:tab/>
      </w:r>
      <w:r w:rsidR="00DF6EEA">
        <w:rPr>
          <w:rFonts w:eastAsia="Times New Roman"/>
          <w:sz w:val="32"/>
          <w:szCs w:val="32"/>
          <w:lang w:eastAsia="uk-UA"/>
        </w:rPr>
        <w:tab/>
      </w:r>
      <w:r w:rsidRPr="0040481E">
        <w:rPr>
          <w:rFonts w:eastAsia="Times New Roman"/>
          <w:sz w:val="32"/>
          <w:szCs w:val="32"/>
          <w:lang w:eastAsia="uk-UA"/>
        </w:rPr>
        <w:t>(підпис</w:t>
      </w:r>
      <w:r w:rsidR="00314616" w:rsidRPr="0040481E">
        <w:rPr>
          <w:rFonts w:eastAsia="Times New Roman"/>
          <w:sz w:val="32"/>
          <w:szCs w:val="32"/>
          <w:lang w:eastAsia="uk-UA"/>
        </w:rPr>
        <w:t xml:space="preserve"> заявника</w:t>
      </w:r>
      <w:r w:rsidRPr="0040481E">
        <w:rPr>
          <w:rFonts w:eastAsia="Times New Roman"/>
          <w:sz w:val="32"/>
          <w:szCs w:val="32"/>
          <w:lang w:eastAsia="uk-UA"/>
        </w:rPr>
        <w:t>)</w:t>
      </w:r>
    </w:p>
    <w:p w14:paraId="7E5FC56A" w14:textId="77777777" w:rsidR="00934259" w:rsidRDefault="00934259" w:rsidP="004E0167">
      <w:pPr>
        <w:shd w:val="clear" w:color="auto" w:fill="FFFFFF"/>
        <w:jc w:val="both"/>
        <w:rPr>
          <w:rFonts w:eastAsiaTheme="minorHAnsi"/>
          <w:b/>
          <w:sz w:val="32"/>
          <w:szCs w:val="32"/>
        </w:rPr>
      </w:pPr>
    </w:p>
    <w:p w14:paraId="74A6036A" w14:textId="77777777" w:rsidR="00711AAD" w:rsidRDefault="00711AAD" w:rsidP="004E0167">
      <w:pPr>
        <w:shd w:val="clear" w:color="auto" w:fill="FFFFFF"/>
        <w:jc w:val="both"/>
        <w:rPr>
          <w:rFonts w:eastAsiaTheme="minorHAnsi"/>
          <w:b/>
          <w:sz w:val="32"/>
          <w:szCs w:val="32"/>
        </w:rPr>
      </w:pPr>
    </w:p>
    <w:p w14:paraId="1FFF643D" w14:textId="77777777" w:rsidR="00711AAD" w:rsidRDefault="00711AAD" w:rsidP="004E0167">
      <w:pPr>
        <w:shd w:val="clear" w:color="auto" w:fill="FFFFFF"/>
        <w:jc w:val="both"/>
        <w:rPr>
          <w:rFonts w:eastAsiaTheme="minorHAnsi"/>
          <w:b/>
          <w:sz w:val="32"/>
          <w:szCs w:val="32"/>
        </w:rPr>
      </w:pPr>
    </w:p>
    <w:p w14:paraId="3413181A" w14:textId="77777777" w:rsidR="00711AAD" w:rsidRDefault="00711AAD" w:rsidP="004E0167">
      <w:pPr>
        <w:shd w:val="clear" w:color="auto" w:fill="FFFFFF"/>
        <w:jc w:val="both"/>
        <w:rPr>
          <w:rFonts w:eastAsiaTheme="minorHAnsi"/>
          <w:b/>
          <w:sz w:val="32"/>
          <w:szCs w:val="32"/>
        </w:rPr>
      </w:pPr>
    </w:p>
    <w:p w14:paraId="66C01B46" w14:textId="77777777" w:rsidR="00711AAD" w:rsidRDefault="00711AAD" w:rsidP="004E0167">
      <w:pPr>
        <w:shd w:val="clear" w:color="auto" w:fill="FFFFFF"/>
        <w:jc w:val="both"/>
        <w:rPr>
          <w:rFonts w:eastAsiaTheme="minorHAnsi"/>
          <w:b/>
          <w:sz w:val="32"/>
          <w:szCs w:val="32"/>
        </w:rPr>
      </w:pPr>
    </w:p>
    <w:p w14:paraId="3A111C6B" w14:textId="72963B44" w:rsidR="00711AAD" w:rsidRDefault="00711AAD" w:rsidP="004E0167">
      <w:pPr>
        <w:shd w:val="clear" w:color="auto" w:fill="FFFFFF"/>
        <w:jc w:val="both"/>
        <w:rPr>
          <w:rFonts w:eastAsiaTheme="minorHAnsi"/>
          <w:b/>
          <w:sz w:val="32"/>
          <w:szCs w:val="32"/>
        </w:rPr>
      </w:pPr>
    </w:p>
    <w:p w14:paraId="086C9365" w14:textId="77777777" w:rsidR="00BD368A" w:rsidRDefault="00BD368A" w:rsidP="004E0167">
      <w:pPr>
        <w:shd w:val="clear" w:color="auto" w:fill="FFFFFF"/>
        <w:jc w:val="both"/>
        <w:rPr>
          <w:rFonts w:eastAsiaTheme="minorHAnsi"/>
          <w:b/>
          <w:sz w:val="32"/>
          <w:szCs w:val="32"/>
        </w:rPr>
      </w:pPr>
    </w:p>
    <w:p w14:paraId="47A197D2" w14:textId="77777777" w:rsidR="00711AAD" w:rsidRDefault="00711AAD" w:rsidP="004E0167">
      <w:pPr>
        <w:shd w:val="clear" w:color="auto" w:fill="FFFFFF"/>
        <w:jc w:val="both"/>
        <w:rPr>
          <w:rFonts w:eastAsiaTheme="minorHAnsi"/>
          <w:b/>
          <w:sz w:val="32"/>
          <w:szCs w:val="32"/>
        </w:rPr>
      </w:pPr>
    </w:p>
    <w:p w14:paraId="7D6A4BC5" w14:textId="05AD1CCA" w:rsidR="00711AAD" w:rsidRDefault="00711AAD" w:rsidP="00711AAD">
      <w:pPr>
        <w:shd w:val="clear" w:color="auto" w:fill="FFFFFF"/>
        <w:jc w:val="both"/>
        <w:rPr>
          <w:rFonts w:eastAsiaTheme="minorHAnsi"/>
          <w:bCs/>
          <w:sz w:val="32"/>
          <w:szCs w:val="32"/>
        </w:rPr>
      </w:pPr>
      <w:r>
        <w:rPr>
          <w:rFonts w:eastAsiaTheme="minorHAnsi"/>
          <w:bCs/>
          <w:sz w:val="32"/>
          <w:szCs w:val="32"/>
        </w:rPr>
        <w:t>О</w:t>
      </w:r>
      <w:r w:rsidRPr="005B2C7B">
        <w:rPr>
          <w:rFonts w:eastAsiaTheme="minorHAnsi"/>
          <w:bCs/>
          <w:sz w:val="32"/>
          <w:szCs w:val="32"/>
        </w:rPr>
        <w:t>собистий прийом та запис на прийом</w:t>
      </w:r>
      <w:r w:rsidRPr="00934259">
        <w:rPr>
          <w:rFonts w:eastAsiaTheme="minorHAnsi"/>
          <w:bCs/>
          <w:sz w:val="32"/>
          <w:szCs w:val="32"/>
        </w:rPr>
        <w:t xml:space="preserve"> </w:t>
      </w:r>
      <w:r w:rsidRPr="005B2C7B">
        <w:rPr>
          <w:rFonts w:eastAsiaTheme="minorHAnsi"/>
          <w:bCs/>
          <w:sz w:val="32"/>
          <w:szCs w:val="32"/>
        </w:rPr>
        <w:t>не проводиться</w:t>
      </w:r>
      <w:r w:rsidR="00BD368A">
        <w:rPr>
          <w:rFonts w:eastAsiaTheme="minorHAnsi"/>
          <w:bCs/>
          <w:sz w:val="32"/>
          <w:szCs w:val="32"/>
        </w:rPr>
        <w:t xml:space="preserve"> </w:t>
      </w:r>
      <w:r w:rsidRPr="00934259">
        <w:rPr>
          <w:rFonts w:eastAsiaTheme="minorHAnsi"/>
          <w:bCs/>
          <w:sz w:val="32"/>
          <w:szCs w:val="32"/>
        </w:rPr>
        <w:t>(</w:t>
      </w:r>
      <w:r w:rsidRPr="0094257A">
        <w:rPr>
          <w:rFonts w:eastAsiaTheme="minorHAnsi"/>
          <w:b/>
          <w:sz w:val="32"/>
          <w:szCs w:val="32"/>
        </w:rPr>
        <w:t>пункт 2.8 розділу ІI Порядку</w:t>
      </w:r>
      <w:r>
        <w:rPr>
          <w:rFonts w:eastAsiaTheme="minorHAnsi"/>
          <w:bCs/>
          <w:sz w:val="32"/>
          <w:szCs w:val="32"/>
        </w:rPr>
        <w:t>)</w:t>
      </w:r>
      <w:r w:rsidRPr="005B2C7B">
        <w:rPr>
          <w:rFonts w:eastAsiaTheme="minorHAnsi"/>
          <w:bCs/>
          <w:sz w:val="32"/>
          <w:szCs w:val="32"/>
        </w:rPr>
        <w:t>, якщо</w:t>
      </w:r>
      <w:r w:rsidRPr="00934259">
        <w:rPr>
          <w:rFonts w:eastAsiaTheme="minorHAnsi"/>
          <w:bCs/>
          <w:sz w:val="32"/>
          <w:szCs w:val="32"/>
        </w:rPr>
        <w:t>:</w:t>
      </w:r>
    </w:p>
    <w:p w14:paraId="71E9CDFB" w14:textId="77777777" w:rsidR="00711AAD" w:rsidRDefault="00711AAD" w:rsidP="00711AAD">
      <w:pPr>
        <w:shd w:val="clear" w:color="auto" w:fill="FFFFFF"/>
        <w:jc w:val="both"/>
        <w:rPr>
          <w:rFonts w:eastAsiaTheme="minorHAnsi"/>
          <w:bCs/>
          <w:sz w:val="32"/>
          <w:szCs w:val="32"/>
        </w:rPr>
      </w:pPr>
      <w:r>
        <w:rPr>
          <w:rFonts w:eastAsiaTheme="minorHAnsi"/>
          <w:bCs/>
          <w:sz w:val="32"/>
          <w:szCs w:val="32"/>
        </w:rPr>
        <w:t xml:space="preserve">1) </w:t>
      </w:r>
      <w:r w:rsidRPr="00A26A08">
        <w:rPr>
          <w:rFonts w:eastAsiaTheme="minorHAnsi"/>
          <w:bCs/>
          <w:sz w:val="32"/>
          <w:szCs w:val="32"/>
        </w:rPr>
        <w:t>громадянин звертається до обласної прокуратури з одного й того самого питання зі зверненням, розгляд якого припинено відповідно до статті 8 Закону України «Про звернення громадян»;</w:t>
      </w:r>
      <w:r>
        <w:rPr>
          <w:rFonts w:eastAsiaTheme="minorHAnsi"/>
          <w:bCs/>
          <w:sz w:val="32"/>
          <w:szCs w:val="32"/>
        </w:rPr>
        <w:t xml:space="preserve"> </w:t>
      </w:r>
    </w:p>
    <w:p w14:paraId="31901B7B" w14:textId="5D363185" w:rsidR="00711AAD" w:rsidRDefault="00711AAD" w:rsidP="00711AAD">
      <w:pPr>
        <w:shd w:val="clear" w:color="auto" w:fill="FFFFFF"/>
        <w:jc w:val="both"/>
        <w:rPr>
          <w:rFonts w:eastAsiaTheme="minorHAnsi"/>
          <w:bCs/>
          <w:sz w:val="32"/>
          <w:szCs w:val="32"/>
        </w:rPr>
      </w:pPr>
      <w:r>
        <w:rPr>
          <w:rFonts w:eastAsiaTheme="minorHAnsi"/>
          <w:bCs/>
          <w:sz w:val="32"/>
          <w:szCs w:val="32"/>
        </w:rPr>
        <w:t>2)</w:t>
      </w:r>
      <w:r w:rsidRPr="00A26A08">
        <w:rPr>
          <w:rFonts w:eastAsiaTheme="minorHAnsi"/>
          <w:bCs/>
          <w:sz w:val="32"/>
          <w:szCs w:val="32"/>
        </w:rPr>
        <w:t xml:space="preserve"> громадянин звертається з порушенням строків, визначених </w:t>
      </w:r>
      <w:r w:rsidR="00BD368A">
        <w:rPr>
          <w:rFonts w:eastAsiaTheme="minorHAnsi"/>
          <w:bCs/>
          <w:sz w:val="32"/>
          <w:szCs w:val="32"/>
        </w:rPr>
        <w:br/>
      </w:r>
      <w:r w:rsidRPr="00A26A08">
        <w:rPr>
          <w:rFonts w:eastAsiaTheme="minorHAnsi"/>
          <w:bCs/>
          <w:sz w:val="32"/>
          <w:szCs w:val="32"/>
        </w:rPr>
        <w:t xml:space="preserve">статтею  17 Закону України «Про звернення громадян»; </w:t>
      </w:r>
    </w:p>
    <w:p w14:paraId="007B1CEC" w14:textId="77777777" w:rsidR="00711AAD" w:rsidRPr="0074371E" w:rsidRDefault="00711AAD" w:rsidP="00711AAD">
      <w:pPr>
        <w:shd w:val="clear" w:color="auto" w:fill="FFFFFF"/>
        <w:jc w:val="both"/>
        <w:rPr>
          <w:bCs/>
          <w:sz w:val="32"/>
          <w:szCs w:val="32"/>
        </w:rPr>
      </w:pPr>
      <w:r w:rsidRPr="0074371E">
        <w:rPr>
          <w:bCs/>
          <w:sz w:val="32"/>
          <w:szCs w:val="32"/>
        </w:rPr>
        <w:t>3) заява громадянина не відповідає вимогам пункту 2.6 розділу ІI Порядку.</w:t>
      </w:r>
    </w:p>
    <w:p w14:paraId="0E11380B" w14:textId="77777777" w:rsidR="00711AAD" w:rsidRPr="00BD2DEA" w:rsidRDefault="00711AAD" w:rsidP="00711AAD">
      <w:pPr>
        <w:shd w:val="clear" w:color="auto" w:fill="FFFFFF"/>
        <w:tabs>
          <w:tab w:val="left" w:pos="1418"/>
        </w:tabs>
        <w:spacing w:before="120" w:after="120"/>
        <w:jc w:val="both"/>
        <w:rPr>
          <w:rFonts w:eastAsia="Times New Roman"/>
          <w:iCs/>
          <w:sz w:val="32"/>
          <w:szCs w:val="32"/>
          <w:lang w:eastAsia="uk-UA"/>
        </w:rPr>
      </w:pPr>
      <w:r w:rsidRPr="009C218F">
        <w:rPr>
          <w:rFonts w:eastAsia="Times New Roman"/>
          <w:iCs/>
          <w:sz w:val="32"/>
          <w:szCs w:val="32"/>
          <w:lang w:eastAsia="uk-UA"/>
        </w:rPr>
        <w:t xml:space="preserve">У день звернення на особистий прийом громадянин повинен пред’явити документ, що посвідчує його особу, а у разі представництва ним інтересів інших осіб, у тому числі здійснення їх захисту, – також документи, що підтверджують відповідні повноваження, за винятком випадків, передбачених Законом України «Про запобігання та протидію домашньому насильству» та іншим </w:t>
      </w:r>
      <w:r w:rsidRPr="00BD2DEA">
        <w:rPr>
          <w:rFonts w:eastAsia="Times New Roman"/>
          <w:iCs/>
          <w:sz w:val="32"/>
          <w:szCs w:val="32"/>
          <w:lang w:eastAsia="uk-UA"/>
        </w:rPr>
        <w:t>законодавством.</w:t>
      </w:r>
    </w:p>
    <w:p w14:paraId="459FBB37" w14:textId="77777777" w:rsidR="00711AAD" w:rsidRPr="006767DD" w:rsidRDefault="00711AAD" w:rsidP="00711AAD">
      <w:pPr>
        <w:shd w:val="clear" w:color="auto" w:fill="FFFFFF"/>
        <w:spacing w:before="120" w:after="120"/>
        <w:jc w:val="both"/>
        <w:rPr>
          <w:color w:val="000000" w:themeColor="text1"/>
          <w:sz w:val="32"/>
          <w:szCs w:val="32"/>
        </w:rPr>
      </w:pPr>
      <w:r w:rsidRPr="00BD2DEA">
        <w:rPr>
          <w:bCs/>
          <w:color w:val="000000" w:themeColor="text1"/>
          <w:sz w:val="32"/>
          <w:szCs w:val="32"/>
        </w:rPr>
        <w:t>Присутність</w:t>
      </w:r>
      <w:r w:rsidRPr="00BD2DEA">
        <w:rPr>
          <w:color w:val="000000" w:themeColor="text1"/>
          <w:sz w:val="32"/>
          <w:szCs w:val="32"/>
        </w:rPr>
        <w:t xml:space="preserve"> сторонніх осіб під час проведення особистого прийому не </w:t>
      </w:r>
      <w:r w:rsidRPr="006767DD">
        <w:rPr>
          <w:color w:val="000000" w:themeColor="text1"/>
          <w:sz w:val="32"/>
          <w:szCs w:val="32"/>
        </w:rPr>
        <w:t>допускається.</w:t>
      </w:r>
    </w:p>
    <w:p w14:paraId="1BDDFB52" w14:textId="0C0B2EAD" w:rsidR="00711AAD" w:rsidRPr="006767DD" w:rsidRDefault="00711AAD" w:rsidP="00711AAD">
      <w:pPr>
        <w:shd w:val="clear" w:color="auto" w:fill="FFFFFF"/>
        <w:tabs>
          <w:tab w:val="left" w:pos="1418"/>
        </w:tabs>
        <w:spacing w:before="120" w:after="120"/>
        <w:jc w:val="both"/>
        <w:rPr>
          <w:rFonts w:eastAsia="Times New Roman"/>
          <w:iCs/>
          <w:sz w:val="32"/>
          <w:szCs w:val="32"/>
          <w:lang w:eastAsia="uk-UA"/>
        </w:rPr>
      </w:pPr>
      <w:r w:rsidRPr="006767DD">
        <w:rPr>
          <w:rFonts w:eastAsia="Times New Roman"/>
          <w:iCs/>
          <w:sz w:val="32"/>
          <w:szCs w:val="32"/>
          <w:lang w:eastAsia="uk-UA"/>
        </w:rPr>
        <w:t xml:space="preserve">У разі звернення на особистий прийом громадян з обмеженими фізичними можливостями, які через стан здоров’я чи з інших причин не можуть подати письмове звернення, заяву про запис на особистий прийом, оформлення такого звернення (заяви) здійснюється працівниками відповідального підрозділу або за дорученням керівництва </w:t>
      </w:r>
      <w:r w:rsidR="00BD368A" w:rsidRPr="009C218F">
        <w:rPr>
          <w:rFonts w:eastAsia="Times New Roman"/>
          <w:iCs/>
          <w:sz w:val="32"/>
          <w:szCs w:val="32"/>
          <w:lang w:eastAsia="uk-UA"/>
        </w:rPr>
        <w:t>–</w:t>
      </w:r>
      <w:bookmarkStart w:id="3" w:name="_GoBack"/>
      <w:bookmarkEnd w:id="3"/>
      <w:r w:rsidRPr="006767DD">
        <w:rPr>
          <w:rFonts w:eastAsia="Times New Roman"/>
          <w:iCs/>
          <w:sz w:val="32"/>
          <w:szCs w:val="32"/>
          <w:lang w:eastAsia="uk-UA"/>
        </w:rPr>
        <w:t xml:space="preserve"> іншим працівником.</w:t>
      </w:r>
    </w:p>
    <w:p w14:paraId="2DFF3BC7" w14:textId="77777777" w:rsidR="00711AAD" w:rsidRPr="009C218F" w:rsidRDefault="00711AAD" w:rsidP="00711AAD">
      <w:pPr>
        <w:shd w:val="clear" w:color="auto" w:fill="FFFFFF"/>
        <w:spacing w:before="120" w:after="120"/>
        <w:jc w:val="both"/>
        <w:rPr>
          <w:rFonts w:eastAsia="Times New Roman"/>
          <w:iCs/>
          <w:spacing w:val="-4"/>
          <w:sz w:val="32"/>
          <w:szCs w:val="32"/>
          <w:lang w:eastAsia="uk-UA"/>
        </w:rPr>
      </w:pPr>
      <w:r w:rsidRPr="009C218F">
        <w:rPr>
          <w:sz w:val="32"/>
          <w:szCs w:val="32"/>
        </w:rPr>
        <w:t xml:space="preserve">З метою забезпечення безпеки осіб та збереження майна забороняється  </w:t>
      </w:r>
      <w:r w:rsidRPr="009C218F">
        <w:rPr>
          <w:rFonts w:eastAsia="Times New Roman"/>
          <w:sz w:val="32"/>
          <w:szCs w:val="32"/>
          <w:lang w:eastAsia="uk-UA"/>
        </w:rPr>
        <w:t xml:space="preserve">вхід до </w:t>
      </w:r>
      <w:r w:rsidRPr="009C218F">
        <w:rPr>
          <w:rFonts w:eastAsia="Times New Roman"/>
          <w:iCs/>
          <w:sz w:val="32"/>
          <w:szCs w:val="32"/>
          <w:lang w:eastAsia="uk-UA"/>
        </w:rPr>
        <w:t>службових приміщень органів прокуратури, в яких проводиться особистий прийом громадян,</w:t>
      </w:r>
      <w:r w:rsidRPr="009C218F">
        <w:rPr>
          <w:rFonts w:eastAsia="Times New Roman"/>
          <w:sz w:val="32"/>
          <w:szCs w:val="32"/>
          <w:lang w:eastAsia="uk-UA"/>
        </w:rPr>
        <w:t xml:space="preserve"> осіб, які мають при собі </w:t>
      </w:r>
      <w:r w:rsidRPr="009C218F">
        <w:rPr>
          <w:rFonts w:eastAsia="Times New Roman"/>
          <w:iCs/>
          <w:spacing w:val="-4"/>
          <w:sz w:val="32"/>
          <w:szCs w:val="32"/>
          <w:lang w:eastAsia="uk-UA"/>
        </w:rPr>
        <w:t>заборонені предмети та речі (</w:t>
      </w:r>
      <w:r w:rsidRPr="009C218F">
        <w:rPr>
          <w:rFonts w:eastAsia="Times New Roman"/>
          <w:sz w:val="32"/>
          <w:szCs w:val="32"/>
          <w:lang w:eastAsia="uk-UA"/>
        </w:rPr>
        <w:t xml:space="preserve">холодну чи вогнепальну зброю, вибухові речовини, засоби підриву, боєприпаси всіх видів і зразків, навчальні чи імітаційні боєприпаси, легкозаймисті рідини чи займисті тверді речовини, піротехнічні засоби, спеціальні засоби та інші небезпечні для життя й здоров’я </w:t>
      </w:r>
      <w:proofErr w:type="spellStart"/>
      <w:r w:rsidRPr="009C218F">
        <w:rPr>
          <w:rFonts w:eastAsia="Times New Roman"/>
          <w:sz w:val="32"/>
          <w:szCs w:val="32"/>
          <w:lang w:eastAsia="uk-UA"/>
        </w:rPr>
        <w:t>колючо</w:t>
      </w:r>
      <w:proofErr w:type="spellEnd"/>
      <w:r w:rsidRPr="009C218F">
        <w:rPr>
          <w:rFonts w:eastAsia="Times New Roman"/>
          <w:sz w:val="32"/>
          <w:szCs w:val="32"/>
          <w:lang w:eastAsia="uk-UA"/>
        </w:rPr>
        <w:t xml:space="preserve">-ріжучі предмети та речовини, громіздкі речі тощо; із тваринами; що перебувають у стані алкогольного, наркотичного чи іншого сп’яніння, мають явні ознаки психічного розладу або поведінка яких створює небезпеку для оточуючих, ображає людську гідність), а також </w:t>
      </w:r>
      <w:r w:rsidRPr="009C218F">
        <w:rPr>
          <w:bCs/>
          <w:spacing w:val="-4"/>
          <w:sz w:val="32"/>
          <w:szCs w:val="32"/>
        </w:rPr>
        <w:t xml:space="preserve">з плакатами, транспарантами, </w:t>
      </w:r>
      <w:r w:rsidRPr="009C218F">
        <w:rPr>
          <w:bCs/>
          <w:spacing w:val="-4"/>
          <w:sz w:val="32"/>
          <w:szCs w:val="32"/>
        </w:rPr>
        <w:lastRenderedPageBreak/>
        <w:t>гучномовцями, іншими предметами, які можуть бути використані для створення перешкод у здійсненні особистого прийому.</w:t>
      </w:r>
    </w:p>
    <w:p w14:paraId="33A5039B" w14:textId="77777777" w:rsidR="00711AAD" w:rsidRDefault="00711AAD" w:rsidP="00711AAD">
      <w:pPr>
        <w:shd w:val="clear" w:color="auto" w:fill="FFFFFF"/>
        <w:tabs>
          <w:tab w:val="left" w:pos="1418"/>
        </w:tabs>
        <w:spacing w:before="120" w:after="120"/>
        <w:jc w:val="both"/>
        <w:rPr>
          <w:rFonts w:eastAsia="Times New Roman"/>
          <w:iCs/>
          <w:sz w:val="32"/>
          <w:szCs w:val="32"/>
          <w:lang w:eastAsia="uk-UA"/>
        </w:rPr>
      </w:pPr>
      <w:r w:rsidRPr="009C218F">
        <w:rPr>
          <w:rFonts w:eastAsia="Times New Roman"/>
          <w:iCs/>
          <w:sz w:val="32"/>
          <w:szCs w:val="32"/>
          <w:lang w:eastAsia="uk-UA"/>
        </w:rPr>
        <w:t>У разі виникнення надзвичайної ситуації (пожежі, загрози життю та здоров’ю працівників органів прокуратури та осіб, які перебувають у приміщенні прокуратури, надходження повідомлень про мінування, сигналу оповіщення про загрозу або виникнення надзвичайних ситуацій) особистий прийом припиняється.</w:t>
      </w:r>
    </w:p>
    <w:p w14:paraId="5C8821A1" w14:textId="77777777" w:rsidR="00711AAD" w:rsidRPr="003332F1" w:rsidRDefault="00711AAD" w:rsidP="00711AAD">
      <w:pPr>
        <w:tabs>
          <w:tab w:val="left" w:pos="709"/>
          <w:tab w:val="left" w:pos="1418"/>
        </w:tabs>
        <w:spacing w:before="120" w:after="120"/>
        <w:jc w:val="both"/>
        <w:rPr>
          <w:rFonts w:eastAsia="Times New Roman"/>
          <w:sz w:val="32"/>
          <w:szCs w:val="32"/>
          <w:lang w:eastAsia="uk-UA"/>
        </w:rPr>
      </w:pPr>
      <w:r w:rsidRPr="004E0167">
        <w:rPr>
          <w:rFonts w:eastAsia="Times New Roman"/>
          <w:sz w:val="32"/>
          <w:szCs w:val="32"/>
          <w:lang w:eastAsia="uk-UA"/>
        </w:rPr>
        <w:t xml:space="preserve">Усні звернення з особистого прийому, на які надано усні роз’яснення, вважаються вирішеними, якщо заявник не подав письмового </w:t>
      </w:r>
      <w:r w:rsidRPr="003332F1">
        <w:rPr>
          <w:rFonts w:eastAsia="Times New Roman"/>
          <w:sz w:val="32"/>
          <w:szCs w:val="32"/>
          <w:lang w:eastAsia="uk-UA"/>
        </w:rPr>
        <w:t>звернення.</w:t>
      </w:r>
    </w:p>
    <w:p w14:paraId="6D7F12E6" w14:textId="77777777" w:rsidR="00711AAD" w:rsidRPr="003332F1" w:rsidRDefault="00711AAD" w:rsidP="00711AAD">
      <w:pPr>
        <w:spacing w:before="120" w:after="120"/>
        <w:jc w:val="both"/>
        <w:rPr>
          <w:rFonts w:eastAsia="Times New Roman"/>
          <w:sz w:val="32"/>
          <w:szCs w:val="32"/>
          <w:lang w:eastAsia="uk-UA"/>
        </w:rPr>
      </w:pPr>
      <w:r w:rsidRPr="003332F1">
        <w:rPr>
          <w:rFonts w:eastAsia="Times New Roman"/>
          <w:iCs/>
          <w:sz w:val="32"/>
          <w:szCs w:val="32"/>
          <w:lang w:eastAsia="uk-UA"/>
        </w:rPr>
        <w:t>Якщо вирішити порушені в усному зверненні питання безпосередньо на особистому прийомі неможливо, воно записується посадовою особою органу прокуратури та розглядається у тому самому порядку, що й письмове звернення.</w:t>
      </w:r>
    </w:p>
    <w:bookmarkEnd w:id="1"/>
    <w:p w14:paraId="27E36EC6" w14:textId="77777777" w:rsidR="00711AAD" w:rsidRDefault="00711AAD" w:rsidP="004E0167">
      <w:pPr>
        <w:shd w:val="clear" w:color="auto" w:fill="FFFFFF"/>
        <w:jc w:val="both"/>
        <w:rPr>
          <w:rFonts w:eastAsiaTheme="minorHAnsi"/>
          <w:b/>
          <w:sz w:val="32"/>
          <w:szCs w:val="32"/>
        </w:rPr>
      </w:pPr>
    </w:p>
    <w:sectPr w:rsidR="00711AAD" w:rsidSect="00DA2A5A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E4EF9"/>
    <w:multiLevelType w:val="hybridMultilevel"/>
    <w:tmpl w:val="C1845C2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A0D1D"/>
    <w:multiLevelType w:val="hybridMultilevel"/>
    <w:tmpl w:val="28F8F996"/>
    <w:lvl w:ilvl="0" w:tplc="E286C3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5A"/>
    <w:rsid w:val="00053509"/>
    <w:rsid w:val="000626B3"/>
    <w:rsid w:val="000A7421"/>
    <w:rsid w:val="000D56C5"/>
    <w:rsid w:val="000E1FF0"/>
    <w:rsid w:val="00124C7D"/>
    <w:rsid w:val="00191320"/>
    <w:rsid w:val="00256029"/>
    <w:rsid w:val="002911A3"/>
    <w:rsid w:val="002A70AE"/>
    <w:rsid w:val="002B1064"/>
    <w:rsid w:val="002C6ED8"/>
    <w:rsid w:val="002F5B08"/>
    <w:rsid w:val="00314616"/>
    <w:rsid w:val="003332F1"/>
    <w:rsid w:val="003D5CE2"/>
    <w:rsid w:val="003E53C1"/>
    <w:rsid w:val="0040481E"/>
    <w:rsid w:val="00420DB8"/>
    <w:rsid w:val="00430D82"/>
    <w:rsid w:val="00434592"/>
    <w:rsid w:val="004E0167"/>
    <w:rsid w:val="00521E83"/>
    <w:rsid w:val="005225E0"/>
    <w:rsid w:val="00580912"/>
    <w:rsid w:val="005812B4"/>
    <w:rsid w:val="005960CC"/>
    <w:rsid w:val="005A7300"/>
    <w:rsid w:val="005B2C7B"/>
    <w:rsid w:val="005B7867"/>
    <w:rsid w:val="005D14B7"/>
    <w:rsid w:val="005E53EA"/>
    <w:rsid w:val="006164F2"/>
    <w:rsid w:val="00632E59"/>
    <w:rsid w:val="006377E1"/>
    <w:rsid w:val="00637F49"/>
    <w:rsid w:val="006767DD"/>
    <w:rsid w:val="006E0884"/>
    <w:rsid w:val="006F5C01"/>
    <w:rsid w:val="00711AAD"/>
    <w:rsid w:val="0074371E"/>
    <w:rsid w:val="0074711C"/>
    <w:rsid w:val="00750BF2"/>
    <w:rsid w:val="00757C6A"/>
    <w:rsid w:val="0077372B"/>
    <w:rsid w:val="007D691C"/>
    <w:rsid w:val="00801E2F"/>
    <w:rsid w:val="008270C8"/>
    <w:rsid w:val="0085208D"/>
    <w:rsid w:val="00863802"/>
    <w:rsid w:val="00897DFA"/>
    <w:rsid w:val="008B276B"/>
    <w:rsid w:val="008B7F72"/>
    <w:rsid w:val="00902C12"/>
    <w:rsid w:val="00934259"/>
    <w:rsid w:val="0094257A"/>
    <w:rsid w:val="0096631A"/>
    <w:rsid w:val="00972411"/>
    <w:rsid w:val="009829C3"/>
    <w:rsid w:val="00984640"/>
    <w:rsid w:val="009C218F"/>
    <w:rsid w:val="009E5A17"/>
    <w:rsid w:val="009F1C77"/>
    <w:rsid w:val="00A0414C"/>
    <w:rsid w:val="00A0550E"/>
    <w:rsid w:val="00A26A08"/>
    <w:rsid w:val="00A31100"/>
    <w:rsid w:val="00A7454E"/>
    <w:rsid w:val="00A8793D"/>
    <w:rsid w:val="00A91591"/>
    <w:rsid w:val="00AB344C"/>
    <w:rsid w:val="00AD65DF"/>
    <w:rsid w:val="00AD6FF7"/>
    <w:rsid w:val="00B152AF"/>
    <w:rsid w:val="00B261C4"/>
    <w:rsid w:val="00B66A20"/>
    <w:rsid w:val="00BD2DEA"/>
    <w:rsid w:val="00BD368A"/>
    <w:rsid w:val="00C00243"/>
    <w:rsid w:val="00C06085"/>
    <w:rsid w:val="00C630DE"/>
    <w:rsid w:val="00CC3942"/>
    <w:rsid w:val="00CD466E"/>
    <w:rsid w:val="00D21819"/>
    <w:rsid w:val="00D614FC"/>
    <w:rsid w:val="00D708E5"/>
    <w:rsid w:val="00D821E0"/>
    <w:rsid w:val="00DA2A5A"/>
    <w:rsid w:val="00DE34B9"/>
    <w:rsid w:val="00DF10AF"/>
    <w:rsid w:val="00DF6EEA"/>
    <w:rsid w:val="00E023CD"/>
    <w:rsid w:val="00E26CB7"/>
    <w:rsid w:val="00E55598"/>
    <w:rsid w:val="00E57E15"/>
    <w:rsid w:val="00E60487"/>
    <w:rsid w:val="00E659DB"/>
    <w:rsid w:val="00EC1A5F"/>
    <w:rsid w:val="00F9227D"/>
    <w:rsid w:val="00FA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A625"/>
  <w15:chartTrackingRefBased/>
  <w15:docId w15:val="{24D35091-1AD8-4C19-A5AA-BCFDE643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2A5A"/>
    <w:rPr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750BF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50BF2"/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a3">
    <w:name w:val="caption"/>
    <w:basedOn w:val="a"/>
    <w:next w:val="a"/>
    <w:qFormat/>
    <w:rsid w:val="00750BF2"/>
    <w:pPr>
      <w:shd w:val="clear" w:color="auto" w:fill="FFFFFF"/>
      <w:jc w:val="center"/>
    </w:pPr>
    <w:rPr>
      <w:rFonts w:eastAsia="Times New Roman"/>
      <w:color w:val="000000"/>
      <w:spacing w:val="-12"/>
      <w:sz w:val="32"/>
      <w:szCs w:val="20"/>
      <w:lang w:eastAsia="ru-RU"/>
    </w:rPr>
  </w:style>
  <w:style w:type="character" w:styleId="a4">
    <w:name w:val="Strong"/>
    <w:uiPriority w:val="22"/>
    <w:qFormat/>
    <w:rsid w:val="00750BF2"/>
    <w:rPr>
      <w:b/>
      <w:bCs/>
    </w:rPr>
  </w:style>
  <w:style w:type="paragraph" w:styleId="a5">
    <w:name w:val="Normal (Web)"/>
    <w:basedOn w:val="a"/>
    <w:uiPriority w:val="99"/>
    <w:unhideWhenUsed/>
    <w:rsid w:val="00DA2A5A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A26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51F32-AF58-408F-A311-BD5DF739E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862</Words>
  <Characters>4920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Доценко О.С.</cp:lastModifiedBy>
  <cp:revision>7</cp:revision>
  <cp:lastPrinted>2024-09-04T09:37:00Z</cp:lastPrinted>
  <dcterms:created xsi:type="dcterms:W3CDTF">2025-06-24T06:38:00Z</dcterms:created>
  <dcterms:modified xsi:type="dcterms:W3CDTF">2025-06-24T06:43:00Z</dcterms:modified>
</cp:coreProperties>
</file>