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C1EC" w14:textId="77777777" w:rsidR="00CC527B" w:rsidRDefault="00CC527B" w:rsidP="00CC527B">
      <w:pPr>
        <w:widowControl w:val="0"/>
        <w:shd w:val="clear" w:color="auto" w:fill="FFFFFF"/>
        <w:autoSpaceDE w:val="0"/>
        <w:autoSpaceDN w:val="0"/>
        <w:adjustRightInd w:val="0"/>
        <w:spacing w:line="336" w:lineRule="exact"/>
        <w:ind w:left="4536" w:firstLine="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ЗАТВЕРДЖЕНО </w:t>
      </w:r>
    </w:p>
    <w:p w14:paraId="432340B8" w14:textId="77777777" w:rsidR="00CC527B" w:rsidRPr="00CC527B" w:rsidRDefault="00CC527B" w:rsidP="00CC527B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Наказ виконувача обов’язків керівника Київської обласної прокуратури </w:t>
      </w:r>
      <w:r>
        <w:rPr>
          <w:b/>
          <w:iCs/>
          <w:sz w:val="28"/>
          <w:szCs w:val="28"/>
          <w:lang w:val="uk-UA"/>
        </w:rPr>
        <w:t>від 09.10.2020</w:t>
      </w:r>
      <w:r>
        <w:rPr>
          <w:b/>
          <w:bCs/>
          <w:sz w:val="28"/>
          <w:szCs w:val="28"/>
          <w:lang w:val="uk-UA"/>
        </w:rPr>
        <w:t xml:space="preserve"> № 132 із змінами внесеними наказом керівника Київської обласної прокуратури від 20.07.2023 № 119  </w:t>
      </w:r>
    </w:p>
    <w:p w14:paraId="3A769F59" w14:textId="77777777" w:rsidR="00404C23" w:rsidRDefault="00404C23" w:rsidP="00404C23">
      <w:pPr>
        <w:widowControl w:val="0"/>
        <w:shd w:val="clear" w:color="auto" w:fill="FFFFFF"/>
        <w:autoSpaceDE w:val="0"/>
        <w:autoSpaceDN w:val="0"/>
        <w:adjustRightInd w:val="0"/>
        <w:spacing w:before="634" w:line="326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ПОЛОЖЕННЯ</w:t>
      </w:r>
    </w:p>
    <w:p w14:paraId="73CBDE43" w14:textId="77777777" w:rsidR="00404C23" w:rsidRDefault="00404C23" w:rsidP="00404C23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відділ міжнародно-правового співробітництва </w:t>
      </w:r>
    </w:p>
    <w:p w14:paraId="6F1AB4BC" w14:textId="77777777" w:rsidR="00CC527B" w:rsidRDefault="00404C23" w:rsidP="00404C23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Київської обласної прокуратури</w:t>
      </w:r>
    </w:p>
    <w:p w14:paraId="6E948F00" w14:textId="77777777" w:rsidR="00404C23" w:rsidRDefault="00404C23" w:rsidP="00404C23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14:paraId="543ED2D5" w14:textId="77777777" w:rsidR="00404C23" w:rsidRDefault="00404C23" w:rsidP="00404C2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269" w:line="317" w:lineRule="exact"/>
        <w:ind w:left="624"/>
        <w:rPr>
          <w:sz w:val="28"/>
          <w:szCs w:val="28"/>
        </w:rPr>
      </w:pPr>
      <w:r>
        <w:rPr>
          <w:b/>
          <w:bCs/>
          <w:spacing w:val="-12"/>
          <w:sz w:val="28"/>
          <w:szCs w:val="28"/>
          <w:lang w:val="uk-UA"/>
        </w:rPr>
        <w:t>1.</w:t>
      </w:r>
      <w:r>
        <w:rPr>
          <w:b/>
          <w:bCs/>
          <w:sz w:val="28"/>
          <w:szCs w:val="28"/>
          <w:lang w:val="uk-UA"/>
        </w:rPr>
        <w:tab/>
        <w:t>Загальні положення</w:t>
      </w:r>
    </w:p>
    <w:p w14:paraId="092B1B83" w14:textId="77777777" w:rsidR="00404C23" w:rsidRDefault="00404C23" w:rsidP="00404C23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9" w:firstLine="595"/>
        <w:jc w:val="both"/>
        <w:rPr>
          <w:spacing w:val="-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міжнародно-правового співробітництва Київської обласної прокуратури (далі - відділ) є самостійним структурним підрозділом апарату обласної прокуратури, підпорядкованим першому заступнику або заступнику керівника Київської обласної прокуратури відповідно до розподілу обов'язків між керівництвом. </w:t>
      </w:r>
    </w:p>
    <w:p w14:paraId="55CB13CE" w14:textId="77777777" w:rsidR="00404C23" w:rsidRDefault="00404C23" w:rsidP="00404C23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9" w:firstLine="595"/>
        <w:jc w:val="both"/>
        <w:rPr>
          <w:spacing w:val="-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своїй діяльності відділ керується Конституцією України, Законом України "Про прокуратуру", Кримінальним та Кримінальним процесуальним кодексами України, іншими актами чинного законодавства, міжнародними договорами, наказами </w:t>
      </w:r>
      <w:r w:rsidR="0059558C">
        <w:rPr>
          <w:sz w:val="28"/>
          <w:szCs w:val="28"/>
          <w:lang w:val="uk-UA"/>
        </w:rPr>
        <w:t xml:space="preserve">Офісу </w:t>
      </w:r>
      <w:r>
        <w:rPr>
          <w:sz w:val="28"/>
          <w:szCs w:val="28"/>
          <w:lang w:val="uk-UA"/>
        </w:rPr>
        <w:t>Генерально</w:t>
      </w:r>
      <w:r w:rsidR="0059558C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</w:t>
      </w:r>
      <w:r w:rsidR="0059558C">
        <w:rPr>
          <w:sz w:val="28"/>
          <w:szCs w:val="28"/>
          <w:lang w:val="uk-UA"/>
        </w:rPr>
        <w:t>прокурора</w:t>
      </w:r>
      <w:r>
        <w:rPr>
          <w:sz w:val="28"/>
          <w:szCs w:val="28"/>
          <w:lang w:val="uk-UA"/>
        </w:rPr>
        <w:t>, облас</w:t>
      </w:r>
      <w:r w:rsidR="0059558C">
        <w:rPr>
          <w:sz w:val="28"/>
          <w:szCs w:val="28"/>
          <w:lang w:val="uk-UA"/>
        </w:rPr>
        <w:t>ної прокуратури</w:t>
      </w:r>
      <w:r>
        <w:rPr>
          <w:sz w:val="28"/>
          <w:szCs w:val="28"/>
          <w:lang w:val="uk-UA"/>
        </w:rPr>
        <w:t xml:space="preserve">, Регламентом </w:t>
      </w:r>
      <w:r w:rsidR="0059558C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>прокуратури, а також цим Положенням.</w:t>
      </w:r>
    </w:p>
    <w:p w14:paraId="6AC3ADE9" w14:textId="77777777" w:rsidR="00404C23" w:rsidRDefault="00404C23" w:rsidP="00404C23">
      <w:pPr>
        <w:pStyle w:val="a4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Свою роботу відділ організовує у взаємодії з іншими самостійними структурними підрозділами </w:t>
      </w:r>
      <w:r w:rsidR="0059558C">
        <w:rPr>
          <w:rFonts w:ascii="Times New Roman" w:hAnsi="Times New Roman" w:cs="Times New Roman"/>
          <w:sz w:val="28"/>
          <w:szCs w:val="28"/>
        </w:rPr>
        <w:t xml:space="preserve">обласної </w:t>
      </w:r>
      <w:r>
        <w:rPr>
          <w:rFonts w:ascii="Times New Roman" w:hAnsi="Times New Roman" w:cs="Times New Roman"/>
          <w:sz w:val="28"/>
          <w:szCs w:val="28"/>
        </w:rPr>
        <w:t>прокуратури, прокурорами всіх рівнів, представниками компетентних установ, дипломатичних представництв іноземних держав і міжнародних організацій.</w:t>
      </w:r>
    </w:p>
    <w:p w14:paraId="6FF3A8F2" w14:textId="77777777" w:rsidR="00404C23" w:rsidRDefault="00404C23" w:rsidP="00404C23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365" w:line="365" w:lineRule="exact"/>
        <w:ind w:left="586"/>
        <w:rPr>
          <w:sz w:val="28"/>
          <w:szCs w:val="28"/>
        </w:rPr>
      </w:pPr>
      <w:r>
        <w:rPr>
          <w:b/>
          <w:bCs/>
          <w:spacing w:val="-7"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ab/>
        <w:t>Структура та організаційні засади діяльності відділу.</w:t>
      </w:r>
    </w:p>
    <w:p w14:paraId="71A53BEE" w14:textId="77777777" w:rsidR="00404C23" w:rsidRDefault="00404C23" w:rsidP="00404C2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2.1.</w:t>
      </w:r>
      <w:r>
        <w:tab/>
      </w:r>
      <w:r>
        <w:rPr>
          <w:rFonts w:ascii="Times New Roman" w:hAnsi="Times New Roman" w:cs="Times New Roman"/>
          <w:sz w:val="28"/>
          <w:szCs w:val="28"/>
        </w:rPr>
        <w:t>Відділ очолює начальник. До складу відд</w:t>
      </w:r>
      <w:r w:rsidR="0059558C">
        <w:rPr>
          <w:rFonts w:ascii="Times New Roman" w:hAnsi="Times New Roman" w:cs="Times New Roman"/>
          <w:sz w:val="28"/>
          <w:szCs w:val="28"/>
        </w:rPr>
        <w:t xml:space="preserve">ілу входять </w:t>
      </w:r>
      <w:r>
        <w:rPr>
          <w:rFonts w:ascii="Times New Roman" w:hAnsi="Times New Roman" w:cs="Times New Roman"/>
          <w:sz w:val="28"/>
          <w:szCs w:val="28"/>
        </w:rPr>
        <w:t>прокурор</w:t>
      </w:r>
      <w:r w:rsidR="00592C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відділу та головн</w:t>
      </w:r>
      <w:r w:rsidR="00592C95">
        <w:rPr>
          <w:rFonts w:ascii="Times New Roman" w:hAnsi="Times New Roman" w:cs="Times New Roman"/>
          <w:sz w:val="28"/>
          <w:szCs w:val="28"/>
        </w:rPr>
        <w:t>і</w:t>
      </w:r>
      <w:r w:rsidR="00595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спеціаліст</w:t>
      </w:r>
      <w:r w:rsidR="00592C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-перекладач</w:t>
      </w:r>
      <w:r w:rsidR="00592C9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відділу, які безпосередньо підпорядковуються начальнику відділу. На час відсутності начальника відділу його обов’язки виконує один з прокурорів відділу згідно наказу </w:t>
      </w:r>
      <w:r w:rsidR="0059558C">
        <w:rPr>
          <w:rFonts w:ascii="Times New Roman" w:hAnsi="Times New Roman" w:cs="Times New Roman"/>
          <w:sz w:val="28"/>
          <w:szCs w:val="28"/>
        </w:rPr>
        <w:t xml:space="preserve">керівника обласної </w:t>
      </w:r>
      <w:r>
        <w:rPr>
          <w:rFonts w:ascii="Times New Roman" w:hAnsi="Times New Roman" w:cs="Times New Roman"/>
          <w:sz w:val="28"/>
          <w:szCs w:val="28"/>
        </w:rPr>
        <w:t>прокур</w:t>
      </w:r>
      <w:r w:rsidR="0059558C">
        <w:rPr>
          <w:rFonts w:ascii="Times New Roman" w:hAnsi="Times New Roman" w:cs="Times New Roman"/>
          <w:sz w:val="28"/>
          <w:szCs w:val="28"/>
        </w:rPr>
        <w:t>атури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55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F90894" w14:textId="77777777" w:rsidR="00404C23" w:rsidRDefault="00404C23" w:rsidP="00404C2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 Робота відділу організовується за предметним принципом. Розподіл функціональних обов'язків здійснюється начальником відділу і затверджується першим заступником або заступником </w:t>
      </w:r>
      <w:r w:rsidR="0059558C">
        <w:rPr>
          <w:rFonts w:ascii="Times New Roman" w:hAnsi="Times New Roman" w:cs="Times New Roman"/>
          <w:sz w:val="28"/>
          <w:szCs w:val="28"/>
        </w:rPr>
        <w:t xml:space="preserve">керівника обласної </w:t>
      </w:r>
      <w:r>
        <w:rPr>
          <w:rFonts w:ascii="Times New Roman" w:hAnsi="Times New Roman" w:cs="Times New Roman"/>
          <w:sz w:val="28"/>
          <w:szCs w:val="28"/>
        </w:rPr>
        <w:t>прокура</w:t>
      </w:r>
      <w:r w:rsidR="0059558C">
        <w:rPr>
          <w:rFonts w:ascii="Times New Roman" w:hAnsi="Times New Roman" w:cs="Times New Roman"/>
          <w:sz w:val="28"/>
          <w:szCs w:val="28"/>
        </w:rPr>
        <w:t>тури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розподілу обов'язків між керівництвом.</w:t>
      </w:r>
      <w:r w:rsidR="005955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CAFDFD" w14:textId="77777777" w:rsidR="00592C95" w:rsidRDefault="00592C95" w:rsidP="00404C23">
      <w:pPr>
        <w:pStyle w:val="a4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Посадові обов’язки державних службовців закріплюються у посадових інструкціях, які підписуються начальником відділу, погоджуються заступником керівника Київської обласної прокуратури відповідно до розподілу обов’язків між керівництвом та затверджуються керівником обласної прокуратури. </w:t>
      </w:r>
    </w:p>
    <w:p w14:paraId="7C7EC639" w14:textId="77777777" w:rsidR="00404C23" w:rsidRDefault="00404C23" w:rsidP="00404C23">
      <w:pPr>
        <w:pStyle w:val="a4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2C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Діловодство у відділі ведеться відповідно до вимог Тимчасової інструкції з діловодства в органах прокуратури України.</w:t>
      </w:r>
    </w:p>
    <w:p w14:paraId="26876787" w14:textId="77777777" w:rsidR="00404C23" w:rsidRDefault="00404C23" w:rsidP="00404C23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346"/>
        <w:ind w:left="566"/>
        <w:rPr>
          <w:sz w:val="28"/>
          <w:szCs w:val="28"/>
        </w:rPr>
      </w:pPr>
      <w:r>
        <w:rPr>
          <w:b/>
          <w:bCs/>
          <w:spacing w:val="-2"/>
          <w:sz w:val="28"/>
          <w:szCs w:val="28"/>
          <w:lang w:val="uk-UA"/>
        </w:rPr>
        <w:lastRenderedPageBreak/>
        <w:t>3.</w:t>
      </w:r>
      <w:r>
        <w:rPr>
          <w:b/>
          <w:bCs/>
          <w:sz w:val="28"/>
          <w:szCs w:val="28"/>
          <w:lang w:val="uk-UA"/>
        </w:rPr>
        <w:tab/>
        <w:t>Основні завдання та функції відділу</w:t>
      </w:r>
    </w:p>
    <w:p w14:paraId="339B7265" w14:textId="77777777" w:rsidR="00404C23" w:rsidRDefault="00404C23" w:rsidP="00404C23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17" w:lineRule="exact"/>
        <w:ind w:right="29" w:firstLine="566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реалізації функцій органів прокуратури, виконання яких вимагає застосування норм міжнародних договорів України у галузі міжнародно</w:t>
      </w:r>
      <w:r w:rsidR="0059558C">
        <w:rPr>
          <w:sz w:val="28"/>
          <w:szCs w:val="28"/>
          <w:lang w:val="uk-UA"/>
        </w:rPr>
        <w:t xml:space="preserve">-правового </w:t>
      </w:r>
      <w:r>
        <w:rPr>
          <w:sz w:val="28"/>
          <w:szCs w:val="28"/>
          <w:lang w:val="uk-UA"/>
        </w:rPr>
        <w:t>співробітництва під час кримінального провадження або взаємодії з компетентними установами іноземних держав.</w:t>
      </w:r>
    </w:p>
    <w:p w14:paraId="6D806A0D" w14:textId="77777777" w:rsidR="00404C23" w:rsidRDefault="00404C23" w:rsidP="00404C23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06" w:line="336" w:lineRule="exact"/>
        <w:ind w:left="58" w:right="38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нагляду за діяльністю правоохоронних органів області та контролю за роботою місцевих</w:t>
      </w:r>
      <w:r w:rsidR="00592C95">
        <w:rPr>
          <w:sz w:val="28"/>
          <w:szCs w:val="28"/>
          <w:lang w:val="uk-UA"/>
        </w:rPr>
        <w:t xml:space="preserve"> (окружних)</w:t>
      </w:r>
      <w:r>
        <w:rPr>
          <w:sz w:val="28"/>
          <w:szCs w:val="28"/>
          <w:lang w:val="uk-UA"/>
        </w:rPr>
        <w:t xml:space="preserve"> прокуратур щодо додержання і застосування ними вимог міжнародних договорів та законів України, якими врегульовано питання міжнародно</w:t>
      </w:r>
      <w:r w:rsidR="0059558C">
        <w:rPr>
          <w:sz w:val="28"/>
          <w:szCs w:val="28"/>
          <w:lang w:val="uk-UA"/>
        </w:rPr>
        <w:t>-правово</w:t>
      </w:r>
      <w:r>
        <w:rPr>
          <w:sz w:val="28"/>
          <w:szCs w:val="28"/>
          <w:lang w:val="uk-UA"/>
        </w:rPr>
        <w:t>го співробітництва під час кримінального провадження. Здійснення організаційних і практичних заходів, спрямованих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підвищення ефективності цього нагляду, а також надання необхідної організаційної, методичної та практичної допомоги прокурорам на місцях.</w:t>
      </w:r>
    </w:p>
    <w:p w14:paraId="72715AFF" w14:textId="77777777" w:rsidR="00404C23" w:rsidRDefault="00404C23" w:rsidP="00404C23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before="96" w:line="326" w:lineRule="exact"/>
        <w:ind w:left="48" w:firstLine="576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 xml:space="preserve">3.3.  </w:t>
      </w:r>
      <w:r>
        <w:rPr>
          <w:sz w:val="28"/>
          <w:szCs w:val="28"/>
          <w:lang w:val="uk-UA"/>
        </w:rPr>
        <w:t xml:space="preserve">Організація виконання, а також безпосереднє виконання, у межах компетенції, запитів про правову допомогу, екстрадицію та перейняття кримінального провадження на підставі законодавства України, міжнародних договорів, відомчих угод, а за дорученням </w:t>
      </w:r>
      <w:r w:rsidR="0059558C">
        <w:rPr>
          <w:sz w:val="28"/>
          <w:szCs w:val="28"/>
          <w:lang w:val="uk-UA"/>
        </w:rPr>
        <w:t xml:space="preserve">Офісу </w:t>
      </w:r>
      <w:r>
        <w:rPr>
          <w:sz w:val="28"/>
          <w:szCs w:val="28"/>
          <w:lang w:val="uk-UA"/>
        </w:rPr>
        <w:t>Генерально</w:t>
      </w:r>
      <w:r w:rsidR="0059558C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прокур</w:t>
      </w:r>
      <w:r w:rsidR="0059558C">
        <w:rPr>
          <w:sz w:val="28"/>
          <w:szCs w:val="28"/>
          <w:lang w:val="uk-UA"/>
        </w:rPr>
        <w:t>ора</w:t>
      </w:r>
      <w:r>
        <w:rPr>
          <w:sz w:val="28"/>
          <w:szCs w:val="28"/>
          <w:lang w:val="uk-UA"/>
        </w:rPr>
        <w:t xml:space="preserve"> - без договору. Забезпечення додержання встановлених процедур, строків, повноти та якості підготовки, а також виконання запитів про міжнародне співробітництво.</w:t>
      </w:r>
      <w:r w:rsidR="0059558C">
        <w:rPr>
          <w:sz w:val="28"/>
          <w:szCs w:val="28"/>
          <w:lang w:val="uk-UA"/>
        </w:rPr>
        <w:t xml:space="preserve"> </w:t>
      </w:r>
    </w:p>
    <w:p w14:paraId="01BCE698" w14:textId="77777777" w:rsidR="00404C23" w:rsidRDefault="00404C23" w:rsidP="00404C23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96" w:line="317" w:lineRule="exact"/>
        <w:ind w:left="38" w:right="10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ab/>
        <w:t xml:space="preserve">  Забезпечення додержання прав фізичних та юридичних осіб, інтереси яких зачіпаються при міжнародному співробітництві під час кримінального провадження, своєчасного і повного реагування на порушення закону та притягнення винних осіб до відповідальності, а також вжиття заходів до оскарження прийнятих слідчим суддею (судом) рішень, які суперечать вимогам національного та міжнародного законодавства.</w:t>
      </w:r>
    </w:p>
    <w:p w14:paraId="46E715BB" w14:textId="77777777" w:rsidR="00404C23" w:rsidRDefault="00404C23" w:rsidP="00404C2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317" w:lineRule="exact"/>
        <w:ind w:right="29"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3.5.     </w:t>
      </w:r>
      <w:r>
        <w:rPr>
          <w:color w:val="000000"/>
          <w:sz w:val="28"/>
          <w:szCs w:val="28"/>
          <w:lang w:val="uk-UA" w:eastAsia="uk-UA"/>
        </w:rPr>
        <w:t xml:space="preserve">Контроль за станом досудового розслідування та судового розгляду кримінальних проваджень, що надійшли до </w:t>
      </w:r>
      <w:r w:rsidR="0059558C">
        <w:rPr>
          <w:color w:val="000000"/>
          <w:sz w:val="28"/>
          <w:szCs w:val="28"/>
          <w:lang w:val="uk-UA" w:eastAsia="uk-UA"/>
        </w:rPr>
        <w:t xml:space="preserve">правоохоронних </w:t>
      </w:r>
      <w:r>
        <w:rPr>
          <w:color w:val="000000"/>
          <w:sz w:val="28"/>
          <w:szCs w:val="28"/>
          <w:lang w:val="uk-UA" w:eastAsia="uk-UA"/>
        </w:rPr>
        <w:t>органів</w:t>
      </w:r>
      <w:r w:rsidR="0059558C">
        <w:rPr>
          <w:color w:val="000000"/>
          <w:sz w:val="28"/>
          <w:szCs w:val="28"/>
          <w:lang w:val="uk-UA" w:eastAsia="uk-UA"/>
        </w:rPr>
        <w:t xml:space="preserve"> області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59558C">
        <w:rPr>
          <w:color w:val="000000"/>
          <w:sz w:val="28"/>
          <w:szCs w:val="28"/>
          <w:lang w:val="uk-UA" w:eastAsia="uk-UA"/>
        </w:rPr>
        <w:t>і</w:t>
      </w:r>
      <w:r>
        <w:rPr>
          <w:color w:val="000000"/>
          <w:sz w:val="28"/>
          <w:szCs w:val="28"/>
          <w:lang w:val="uk-UA" w:eastAsia="uk-UA"/>
        </w:rPr>
        <w:t xml:space="preserve">з-за кордону в порядку перейняття, а також кримінальних проваджень, зареєстрованих за результатами розгляду повідомлень компетентних органів іноземних держав про вчинення кримінальних правопорушень громадянами України. За дорученням керівництва </w:t>
      </w:r>
      <w:r w:rsidR="0059558C">
        <w:rPr>
          <w:color w:val="000000"/>
          <w:sz w:val="28"/>
          <w:szCs w:val="28"/>
          <w:lang w:val="uk-UA" w:eastAsia="uk-UA"/>
        </w:rPr>
        <w:t xml:space="preserve">обласної </w:t>
      </w:r>
      <w:r>
        <w:rPr>
          <w:color w:val="000000"/>
          <w:sz w:val="28"/>
          <w:szCs w:val="28"/>
          <w:lang w:val="uk-UA" w:eastAsia="uk-UA"/>
        </w:rPr>
        <w:t xml:space="preserve">прокуратури здійснення нагляду за додержанням законів під час проведення досудового розслідування у формі процесуального керівництва досудовим розслідуванням, у кримінальних провадженнях вказаної категорії. </w:t>
      </w:r>
    </w:p>
    <w:p w14:paraId="2A398FD6" w14:textId="77777777" w:rsidR="00404C23" w:rsidRDefault="00404C23" w:rsidP="00404C23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Надання структурним підрозділам </w:t>
      </w:r>
      <w:r w:rsidR="0059558C">
        <w:rPr>
          <w:rFonts w:ascii="Times New Roman" w:hAnsi="Times New Roman" w:cs="Times New Roman"/>
          <w:sz w:val="28"/>
          <w:szCs w:val="28"/>
        </w:rPr>
        <w:t xml:space="preserve">обласної </w:t>
      </w:r>
      <w:r>
        <w:rPr>
          <w:rFonts w:ascii="Times New Roman" w:hAnsi="Times New Roman" w:cs="Times New Roman"/>
          <w:sz w:val="28"/>
          <w:szCs w:val="28"/>
        </w:rPr>
        <w:t>прокуратури консультативної і методичної допомоги з питань, віднесених до компетенції відділу.</w:t>
      </w:r>
    </w:p>
    <w:p w14:paraId="7D4FDA9B" w14:textId="77777777" w:rsidR="00404C23" w:rsidRDefault="00404C23" w:rsidP="00404C23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3.7. </w:t>
      </w:r>
      <w:r>
        <w:rPr>
          <w:rFonts w:ascii="Times New Roman" w:hAnsi="Times New Roman" w:cs="Times New Roman"/>
          <w:sz w:val="28"/>
          <w:szCs w:val="28"/>
        </w:rPr>
        <w:t>У межах компетенції забезпечення взаємодії із судовими, правоохоронними та іншими державними органами області з питань міжнародного співробітництва під час кримінального провадження.</w:t>
      </w:r>
    </w:p>
    <w:p w14:paraId="7B8272A7" w14:textId="77777777" w:rsidR="00404C23" w:rsidRDefault="00404C23" w:rsidP="00404C23">
      <w:pPr>
        <w:widowControl w:val="0"/>
        <w:shd w:val="clear" w:color="auto" w:fill="FFFFFF"/>
        <w:autoSpaceDE w:val="0"/>
        <w:autoSpaceDN w:val="0"/>
        <w:adjustRightInd w:val="0"/>
        <w:spacing w:before="413" w:line="326" w:lineRule="exact"/>
        <w:ind w:left="586" w:right="2995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4. Основні повноваження працівників відділу </w:t>
      </w:r>
      <w:r w:rsidR="0059558C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lastRenderedPageBreak/>
        <w:t>4.1. Начальник відділу:</w:t>
      </w:r>
      <w:r w:rsidR="0059558C">
        <w:rPr>
          <w:b/>
          <w:bCs/>
          <w:sz w:val="28"/>
          <w:szCs w:val="28"/>
          <w:lang w:val="uk-UA"/>
        </w:rPr>
        <w:t xml:space="preserve">  </w:t>
      </w:r>
    </w:p>
    <w:p w14:paraId="567564BB" w14:textId="77777777" w:rsidR="00404C23" w:rsidRDefault="00404C23" w:rsidP="00404C23">
      <w:pPr>
        <w:widowControl w:val="0"/>
        <w:numPr>
          <w:ilvl w:val="0"/>
          <w:numId w:val="3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96" w:line="317" w:lineRule="exact"/>
        <w:ind w:left="10" w:right="48" w:firstLine="557"/>
        <w:jc w:val="both"/>
        <w:rPr>
          <w:b/>
          <w:bCs/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 загальне керівництво діяльністю відділу, організовує, спрямовує та контролює роботу підпорядкованого підрозділу, контролює виконання працівниками відділу функціональних обов'язків, дотримання ними трудової дисципліни.</w:t>
      </w:r>
    </w:p>
    <w:p w14:paraId="70A641B5" w14:textId="77777777" w:rsidR="00404C23" w:rsidRDefault="00404C23" w:rsidP="00404C23">
      <w:pPr>
        <w:widowControl w:val="0"/>
        <w:numPr>
          <w:ilvl w:val="0"/>
          <w:numId w:val="3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317" w:lineRule="exact"/>
        <w:ind w:left="10" w:right="48" w:firstLine="557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Визначає основні напрями діяльності, характер роботи відділу відповідно до завдань та функцій, визначених цим Положенням.</w:t>
      </w:r>
      <w:r w:rsidR="0059558C">
        <w:rPr>
          <w:sz w:val="28"/>
          <w:szCs w:val="28"/>
          <w:lang w:val="uk-UA"/>
        </w:rPr>
        <w:t xml:space="preserve"> </w:t>
      </w:r>
    </w:p>
    <w:p w14:paraId="3533AC8C" w14:textId="77777777" w:rsidR="00404C23" w:rsidRDefault="00404C23" w:rsidP="00404C2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0" w:right="48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4.1.3 Здійснює функціональний розподіл обов'язків між працівниками відділу і подає його на затвердження </w:t>
      </w:r>
      <w:r w:rsidR="0059558C">
        <w:rPr>
          <w:sz w:val="28"/>
          <w:szCs w:val="28"/>
          <w:lang w:val="uk-UA"/>
        </w:rPr>
        <w:t xml:space="preserve">першому заступнику чи </w:t>
      </w:r>
      <w:r>
        <w:rPr>
          <w:sz w:val="28"/>
          <w:szCs w:val="28"/>
          <w:lang w:val="uk-UA"/>
        </w:rPr>
        <w:t>заступнику</w:t>
      </w:r>
      <w:r w:rsidR="0059558C">
        <w:rPr>
          <w:sz w:val="28"/>
          <w:szCs w:val="28"/>
          <w:lang w:val="uk-UA"/>
        </w:rPr>
        <w:t xml:space="preserve"> керівника обласної </w:t>
      </w:r>
      <w:r>
        <w:rPr>
          <w:sz w:val="28"/>
          <w:szCs w:val="28"/>
          <w:lang w:val="uk-UA"/>
        </w:rPr>
        <w:t>прокура</w:t>
      </w:r>
      <w:r w:rsidR="0059558C">
        <w:rPr>
          <w:sz w:val="28"/>
          <w:szCs w:val="28"/>
          <w:lang w:val="uk-UA"/>
        </w:rPr>
        <w:t>тури</w:t>
      </w:r>
      <w:r>
        <w:rPr>
          <w:sz w:val="28"/>
          <w:szCs w:val="28"/>
          <w:lang w:val="uk-UA"/>
        </w:rPr>
        <w:t xml:space="preserve">, відповідального за вказаний напрям роботи. </w:t>
      </w:r>
    </w:p>
    <w:p w14:paraId="1A6F5100" w14:textId="77777777" w:rsidR="00404C23" w:rsidRDefault="00404C23" w:rsidP="00404C23">
      <w:pPr>
        <w:widowControl w:val="0"/>
        <w:numPr>
          <w:ilvl w:val="0"/>
          <w:numId w:val="4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7" w:lineRule="exact"/>
        <w:ind w:lef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Розглядає документи, що належать до його компетенції.</w:t>
      </w:r>
    </w:p>
    <w:p w14:paraId="3B83342F" w14:textId="77777777" w:rsidR="00404C23" w:rsidRDefault="00404C23" w:rsidP="00404C23">
      <w:pPr>
        <w:widowControl w:val="0"/>
        <w:numPr>
          <w:ilvl w:val="0"/>
          <w:numId w:val="5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7" w:lineRule="exact"/>
        <w:ind w:left="10" w:right="58" w:firstLine="5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Вносить пропозиції до плану роботи </w:t>
      </w:r>
      <w:r w:rsidR="0059558C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 xml:space="preserve">прокуратури, а також забезпечує, у межах компетенції, контроль за виконанням запланованих заходів. </w:t>
      </w:r>
    </w:p>
    <w:p w14:paraId="3375B7FB" w14:textId="77777777" w:rsidR="00404C23" w:rsidRDefault="00404C23" w:rsidP="00404C23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17" w:lineRule="exact"/>
        <w:ind w:right="58" w:firstLine="56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4.1.6.</w:t>
      </w:r>
      <w:r>
        <w:rPr>
          <w:sz w:val="28"/>
          <w:szCs w:val="28"/>
          <w:lang w:val="uk-UA"/>
        </w:rPr>
        <w:tab/>
        <w:t>Забезпечує своєчасну та якісну підготовку матеріалів з питань міжнародного співробітництва під час кримінального провадження до розгляду на оперативних нарадах у керівництва</w:t>
      </w:r>
      <w:r w:rsidR="0059558C">
        <w:rPr>
          <w:sz w:val="28"/>
          <w:szCs w:val="28"/>
          <w:lang w:val="uk-UA"/>
        </w:rPr>
        <w:t xml:space="preserve"> обласної</w:t>
      </w:r>
      <w:r>
        <w:rPr>
          <w:sz w:val="28"/>
          <w:szCs w:val="28"/>
          <w:lang w:val="uk-UA"/>
        </w:rPr>
        <w:t xml:space="preserve"> прокуратури, а також, у межах компетенції, контроль за виконанням визначених заходів. </w:t>
      </w:r>
    </w:p>
    <w:p w14:paraId="461FE7E8" w14:textId="77777777" w:rsidR="00404C23" w:rsidRDefault="00404C23" w:rsidP="00404C23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line="317" w:lineRule="exact"/>
        <w:ind w:left="29" w:firstLine="557"/>
        <w:jc w:val="both"/>
        <w:rPr>
          <w:spacing w:val="-6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Організовує та контролює виконання наказів, завдань та доручень </w:t>
      </w:r>
      <w:r w:rsidR="0059558C">
        <w:rPr>
          <w:spacing w:val="-2"/>
          <w:sz w:val="28"/>
          <w:szCs w:val="28"/>
          <w:lang w:val="uk-UA"/>
        </w:rPr>
        <w:t xml:space="preserve">Офісу </w:t>
      </w:r>
      <w:r>
        <w:rPr>
          <w:spacing w:val="-2"/>
          <w:sz w:val="28"/>
          <w:szCs w:val="28"/>
          <w:lang w:val="uk-UA"/>
        </w:rPr>
        <w:t>Генерально</w:t>
      </w:r>
      <w:r w:rsidR="0059558C">
        <w:rPr>
          <w:spacing w:val="-2"/>
          <w:sz w:val="28"/>
          <w:szCs w:val="28"/>
          <w:lang w:val="uk-UA"/>
        </w:rPr>
        <w:t>го</w:t>
      </w:r>
      <w:r>
        <w:rPr>
          <w:spacing w:val="-2"/>
          <w:sz w:val="28"/>
          <w:szCs w:val="28"/>
          <w:lang w:val="uk-UA"/>
        </w:rPr>
        <w:t xml:space="preserve"> прокур</w:t>
      </w:r>
      <w:r w:rsidR="0059558C">
        <w:rPr>
          <w:spacing w:val="-2"/>
          <w:sz w:val="28"/>
          <w:szCs w:val="28"/>
          <w:lang w:val="uk-UA"/>
        </w:rPr>
        <w:t>ор</w:t>
      </w:r>
      <w:r>
        <w:rPr>
          <w:spacing w:val="-2"/>
          <w:sz w:val="28"/>
          <w:szCs w:val="28"/>
          <w:lang w:val="uk-UA"/>
        </w:rPr>
        <w:t xml:space="preserve">а, </w:t>
      </w:r>
      <w:r w:rsidR="0059558C">
        <w:rPr>
          <w:spacing w:val="-2"/>
          <w:sz w:val="28"/>
          <w:szCs w:val="28"/>
          <w:lang w:val="uk-UA"/>
        </w:rPr>
        <w:t xml:space="preserve">керівника Київської обласної </w:t>
      </w:r>
      <w:r>
        <w:rPr>
          <w:spacing w:val="-2"/>
          <w:sz w:val="28"/>
          <w:szCs w:val="28"/>
          <w:lang w:val="uk-UA"/>
        </w:rPr>
        <w:t>прокура</w:t>
      </w:r>
      <w:r w:rsidR="0059558C">
        <w:rPr>
          <w:spacing w:val="-2"/>
          <w:sz w:val="28"/>
          <w:szCs w:val="28"/>
          <w:lang w:val="uk-UA"/>
        </w:rPr>
        <w:t>тури</w:t>
      </w:r>
      <w:r>
        <w:rPr>
          <w:spacing w:val="-2"/>
          <w:sz w:val="28"/>
          <w:szCs w:val="28"/>
          <w:lang w:val="uk-UA"/>
        </w:rPr>
        <w:t xml:space="preserve"> та їх заступників з питань </w:t>
      </w:r>
      <w:r>
        <w:rPr>
          <w:sz w:val="28"/>
          <w:szCs w:val="28"/>
          <w:lang w:val="uk-UA"/>
        </w:rPr>
        <w:t>діяльності відділу.</w:t>
      </w:r>
    </w:p>
    <w:p w14:paraId="5110934F" w14:textId="77777777" w:rsidR="00404C23" w:rsidRDefault="00404C23" w:rsidP="00404C23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line="317" w:lineRule="exact"/>
        <w:ind w:left="29" w:right="10" w:firstLine="557"/>
        <w:jc w:val="both"/>
        <w:rPr>
          <w:spacing w:val="-6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Організовує виїзди працівників відділу у місцеві </w:t>
      </w:r>
      <w:r w:rsidR="00592C95">
        <w:rPr>
          <w:spacing w:val="-2"/>
          <w:sz w:val="28"/>
          <w:szCs w:val="28"/>
          <w:lang w:val="uk-UA"/>
        </w:rPr>
        <w:t xml:space="preserve">(окружні)  </w:t>
      </w:r>
      <w:r>
        <w:rPr>
          <w:spacing w:val="-2"/>
          <w:sz w:val="28"/>
          <w:szCs w:val="28"/>
          <w:lang w:val="uk-UA"/>
        </w:rPr>
        <w:t xml:space="preserve">прокуратури та у відповідні державні органи з питань діяльності роботи та особисто здійснює такі </w:t>
      </w:r>
      <w:r>
        <w:rPr>
          <w:sz w:val="28"/>
          <w:szCs w:val="28"/>
          <w:lang w:val="uk-UA"/>
        </w:rPr>
        <w:t xml:space="preserve">виїзди. Здійснює контроль за їх якістю та реалізацією. </w:t>
      </w:r>
    </w:p>
    <w:p w14:paraId="03F02A59" w14:textId="77777777" w:rsidR="00404C23" w:rsidRDefault="00404C23" w:rsidP="00404C23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17" w:lineRule="exact"/>
        <w:ind w:left="38" w:firstLine="557"/>
        <w:jc w:val="both"/>
        <w:rPr>
          <w:sz w:val="20"/>
          <w:szCs w:val="20"/>
        </w:rPr>
      </w:pPr>
      <w:r>
        <w:rPr>
          <w:spacing w:val="-6"/>
          <w:sz w:val="28"/>
          <w:szCs w:val="28"/>
          <w:lang w:val="uk-UA"/>
        </w:rPr>
        <w:t>4.1.9.</w:t>
      </w:r>
      <w:r>
        <w:rPr>
          <w:sz w:val="28"/>
          <w:szCs w:val="28"/>
          <w:lang w:val="uk-UA"/>
        </w:rPr>
        <w:tab/>
        <w:t xml:space="preserve">За наявності підстав ініціює проведення нарад у керівництва </w:t>
      </w:r>
      <w:r w:rsidR="0059558C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>прокуратури для розгляду проблемних питань з міжнародного співробітництва.</w:t>
      </w:r>
    </w:p>
    <w:p w14:paraId="2F955A58" w14:textId="77777777" w:rsidR="00404C23" w:rsidRDefault="00404C23" w:rsidP="00404C23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line="317" w:lineRule="exact"/>
        <w:ind w:left="29" w:firstLine="566"/>
        <w:jc w:val="both"/>
        <w:rPr>
          <w:sz w:val="20"/>
          <w:szCs w:val="20"/>
        </w:rPr>
      </w:pPr>
      <w:r>
        <w:rPr>
          <w:spacing w:val="-6"/>
          <w:sz w:val="28"/>
          <w:szCs w:val="28"/>
          <w:lang w:val="uk-UA"/>
        </w:rPr>
        <w:t>4.1.10.</w:t>
      </w:r>
      <w:r>
        <w:rPr>
          <w:sz w:val="28"/>
          <w:szCs w:val="28"/>
          <w:lang w:val="uk-UA"/>
        </w:rPr>
        <w:tab/>
        <w:t xml:space="preserve">Організовує та проводить семінари, стажування у відділі працівників місцевих </w:t>
      </w:r>
      <w:r w:rsidR="00592C95">
        <w:rPr>
          <w:sz w:val="28"/>
          <w:szCs w:val="28"/>
          <w:lang w:val="uk-UA"/>
        </w:rPr>
        <w:t xml:space="preserve">(окружних) </w:t>
      </w:r>
      <w:r>
        <w:rPr>
          <w:sz w:val="28"/>
          <w:szCs w:val="28"/>
          <w:lang w:val="uk-UA"/>
        </w:rPr>
        <w:t xml:space="preserve">прокуратур, надає методичну допомогу щодо підготовки та виконання запитів про міжнародне співробітництво. Впроваджує позитивні напрацювання прокуратур інших </w:t>
      </w:r>
      <w:r w:rsidR="00592C95">
        <w:rPr>
          <w:sz w:val="28"/>
          <w:szCs w:val="28"/>
          <w:lang w:val="uk-UA"/>
        </w:rPr>
        <w:t>областей</w:t>
      </w:r>
      <w:r>
        <w:rPr>
          <w:sz w:val="28"/>
          <w:szCs w:val="28"/>
          <w:lang w:val="uk-UA"/>
        </w:rPr>
        <w:t xml:space="preserve"> у практичну діяльність, здійснює іншу методичну роботу за визначеним напрямом.</w:t>
      </w:r>
    </w:p>
    <w:p w14:paraId="0FB7BCC9" w14:textId="77777777" w:rsidR="00404C23" w:rsidRPr="00DF65E0" w:rsidRDefault="00404C23" w:rsidP="00404C23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17" w:lineRule="exact"/>
        <w:ind w:left="29" w:right="10" w:firstLine="557"/>
        <w:jc w:val="both"/>
        <w:rPr>
          <w:sz w:val="20"/>
          <w:szCs w:val="20"/>
          <w:lang w:val="uk-UA"/>
        </w:rPr>
      </w:pPr>
      <w:r>
        <w:rPr>
          <w:spacing w:val="-7"/>
          <w:sz w:val="28"/>
          <w:szCs w:val="28"/>
          <w:lang w:val="uk-UA"/>
        </w:rPr>
        <w:t>4.1.11.</w:t>
      </w:r>
      <w:r>
        <w:rPr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 xml:space="preserve">Контролює виконання запитів про правову допомогу і перейняття </w:t>
      </w:r>
      <w:r>
        <w:rPr>
          <w:sz w:val="28"/>
          <w:szCs w:val="28"/>
          <w:lang w:val="uk-UA"/>
        </w:rPr>
        <w:t>кримінального провадження, що надходять відповідно від органів прокуратури</w:t>
      </w:r>
      <w:r>
        <w:rPr>
          <w:sz w:val="28"/>
          <w:szCs w:val="28"/>
          <w:lang w:val="uk-UA"/>
        </w:rPr>
        <w:br/>
        <w:t xml:space="preserve">і досудового розслідування, а також від іноземних компетентних органів, як безпосередньо, так і через </w:t>
      </w:r>
      <w:r w:rsidR="00DF65E0">
        <w:rPr>
          <w:sz w:val="28"/>
          <w:szCs w:val="28"/>
          <w:lang w:val="uk-UA"/>
        </w:rPr>
        <w:t xml:space="preserve">Офіс </w:t>
      </w:r>
      <w:r>
        <w:rPr>
          <w:sz w:val="28"/>
          <w:szCs w:val="28"/>
          <w:lang w:val="uk-UA"/>
        </w:rPr>
        <w:t>Генеральн</w:t>
      </w:r>
      <w:r w:rsidR="00DF65E0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прокур</w:t>
      </w:r>
      <w:r w:rsidR="00DF65E0">
        <w:rPr>
          <w:sz w:val="28"/>
          <w:szCs w:val="28"/>
          <w:lang w:val="uk-UA"/>
        </w:rPr>
        <w:t>ор</w:t>
      </w:r>
      <w:r>
        <w:rPr>
          <w:sz w:val="28"/>
          <w:szCs w:val="28"/>
          <w:lang w:val="uk-UA"/>
        </w:rPr>
        <w:t xml:space="preserve">а, </w:t>
      </w:r>
      <w:r>
        <w:rPr>
          <w:spacing w:val="-2"/>
          <w:sz w:val="28"/>
          <w:szCs w:val="28"/>
          <w:lang w:val="uk-UA"/>
        </w:rPr>
        <w:t>відповідно до вимог міжнародних договорів та чинного законодавства України.</w:t>
      </w:r>
      <w:r w:rsidR="00DF65E0">
        <w:rPr>
          <w:spacing w:val="-2"/>
          <w:sz w:val="28"/>
          <w:szCs w:val="28"/>
          <w:lang w:val="uk-UA"/>
        </w:rPr>
        <w:t xml:space="preserve"> </w:t>
      </w:r>
    </w:p>
    <w:p w14:paraId="16D22431" w14:textId="77777777" w:rsidR="00404C23" w:rsidRDefault="00404C23" w:rsidP="00404C2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line="317" w:lineRule="exact"/>
        <w:ind w:left="19" w:right="10" w:firstLine="576"/>
        <w:jc w:val="both"/>
        <w:rPr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4.1.12.</w:t>
      </w:r>
      <w:r>
        <w:rPr>
          <w:sz w:val="28"/>
          <w:szCs w:val="28"/>
          <w:lang w:val="uk-UA"/>
        </w:rPr>
        <w:t xml:space="preserve"> Контролює підготовку та перевірку запитів про видачу правопорушників, що надходять від органів прокуратури і досудового </w:t>
      </w:r>
      <w:r>
        <w:rPr>
          <w:spacing w:val="-2"/>
          <w:sz w:val="28"/>
          <w:szCs w:val="28"/>
          <w:lang w:val="uk-UA"/>
        </w:rPr>
        <w:t xml:space="preserve">розслідування, на відповідність їх оформлення вимогам міжнародних </w:t>
      </w:r>
      <w:r>
        <w:rPr>
          <w:sz w:val="28"/>
          <w:szCs w:val="28"/>
          <w:lang w:val="uk-UA"/>
        </w:rPr>
        <w:t xml:space="preserve">договорів та чинного законодавства України, проведення </w:t>
      </w:r>
      <w:proofErr w:type="spellStart"/>
      <w:r>
        <w:rPr>
          <w:sz w:val="28"/>
          <w:szCs w:val="28"/>
          <w:lang w:val="uk-UA"/>
        </w:rPr>
        <w:t>екстрадиційної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перевірки та забезпечує надходження відповідних матеріалів до центральних </w:t>
      </w:r>
      <w:r>
        <w:rPr>
          <w:sz w:val="28"/>
          <w:szCs w:val="28"/>
          <w:lang w:val="uk-UA"/>
        </w:rPr>
        <w:t>органів України у визначений законом термін.</w:t>
      </w:r>
    </w:p>
    <w:p w14:paraId="16C335FC" w14:textId="77777777" w:rsidR="00404C23" w:rsidRDefault="00404C23" w:rsidP="00404C2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317" w:lineRule="exact"/>
        <w:ind w:right="29"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4.1.13. Організовує здійснення к</w:t>
      </w:r>
      <w:r>
        <w:rPr>
          <w:color w:val="000000"/>
          <w:sz w:val="28"/>
          <w:szCs w:val="28"/>
          <w:lang w:val="uk-UA" w:eastAsia="uk-UA"/>
        </w:rPr>
        <w:t xml:space="preserve">онтролю за станом досудового розслідування та судового розгляду кримінальних проваджень, що надійшли до </w:t>
      </w:r>
      <w:r w:rsidR="00DF65E0">
        <w:rPr>
          <w:color w:val="000000"/>
          <w:sz w:val="28"/>
          <w:szCs w:val="28"/>
          <w:lang w:val="uk-UA" w:eastAsia="uk-UA"/>
        </w:rPr>
        <w:lastRenderedPageBreak/>
        <w:t xml:space="preserve">правоохоронних </w:t>
      </w:r>
      <w:r>
        <w:rPr>
          <w:color w:val="000000"/>
          <w:sz w:val="28"/>
          <w:szCs w:val="28"/>
          <w:lang w:val="uk-UA" w:eastAsia="uk-UA"/>
        </w:rPr>
        <w:t xml:space="preserve">органів </w:t>
      </w:r>
      <w:r w:rsidR="00DF65E0">
        <w:rPr>
          <w:color w:val="000000"/>
          <w:sz w:val="28"/>
          <w:szCs w:val="28"/>
          <w:lang w:val="uk-UA" w:eastAsia="uk-UA"/>
        </w:rPr>
        <w:t>області і</w:t>
      </w:r>
      <w:r>
        <w:rPr>
          <w:color w:val="000000"/>
          <w:sz w:val="28"/>
          <w:szCs w:val="28"/>
          <w:lang w:val="uk-UA" w:eastAsia="uk-UA"/>
        </w:rPr>
        <w:t xml:space="preserve">з-за кордону в порядку перейняття, а також кримінальних проваджень, зареєстрованих за результатами розгляду повідомлень компетентних органів іноземних держав про вчинення кримінальних правопорушень громадянами України. За дорученням керівництва </w:t>
      </w:r>
      <w:r w:rsidR="00DF65E0">
        <w:rPr>
          <w:color w:val="000000"/>
          <w:sz w:val="28"/>
          <w:szCs w:val="28"/>
          <w:lang w:val="uk-UA" w:eastAsia="uk-UA"/>
        </w:rPr>
        <w:t xml:space="preserve">обласної </w:t>
      </w:r>
      <w:r>
        <w:rPr>
          <w:color w:val="000000"/>
          <w:sz w:val="28"/>
          <w:szCs w:val="28"/>
          <w:lang w:val="uk-UA" w:eastAsia="uk-UA"/>
        </w:rPr>
        <w:t xml:space="preserve">прокуратури організовує здійснення нагляду за додержанням законів під час проведення досудового розслідування у формі процесуального керівництва досудовим розслідуванням, у кримінальних провадженнях вказаної категорії.  </w:t>
      </w:r>
    </w:p>
    <w:p w14:paraId="59FAB147" w14:textId="77777777" w:rsidR="00404C23" w:rsidRPr="00F304E7" w:rsidRDefault="00F304E7" w:rsidP="00F304E7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ind w:left="19" w:right="10" w:firstLine="57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4.1.14. </w:t>
      </w:r>
      <w:r w:rsidRPr="00F304E7">
        <w:rPr>
          <w:noProof/>
          <w:sz w:val="28"/>
          <w:szCs w:val="28"/>
          <w:lang w:val="uk-UA"/>
        </w:rPr>
        <w:t>Здійснює особистий прийом (за вказівкою керівництва), організовує розгляд звернень та запитів, звернень та запитів народних депутатів України, інших осіб, заяв і повідомлень про кримінальні правопорушення. Розглядає скарги на дії та рішення підлеглих працівників, забезпечує своєчасне та якісне їх вирішення</w:t>
      </w:r>
      <w:r>
        <w:rPr>
          <w:noProof/>
          <w:sz w:val="28"/>
          <w:szCs w:val="28"/>
          <w:lang w:val="uk-UA"/>
        </w:rPr>
        <w:t>.</w:t>
      </w:r>
    </w:p>
    <w:p w14:paraId="016FDB7F" w14:textId="77777777" w:rsidR="00404C23" w:rsidRDefault="00404C23" w:rsidP="00404C2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line="317" w:lineRule="exact"/>
        <w:ind w:left="19" w:right="10" w:firstLine="57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4.</w:t>
      </w:r>
      <w:r>
        <w:rPr>
          <w:sz w:val="28"/>
          <w:szCs w:val="28"/>
          <w:lang w:val="uk-UA"/>
        </w:rPr>
        <w:t>1.15. Організовує підготовку інформації про роботу, довідкові матеріали з питань напрямку.</w:t>
      </w:r>
    </w:p>
    <w:p w14:paraId="3B443D6D" w14:textId="77777777" w:rsidR="00404C23" w:rsidRDefault="00404C23" w:rsidP="00404C23">
      <w:pPr>
        <w:widowControl w:val="0"/>
        <w:autoSpaceDE w:val="0"/>
        <w:autoSpaceDN w:val="0"/>
        <w:adjustRightInd w:val="0"/>
        <w:rPr>
          <w:sz w:val="2"/>
          <w:szCs w:val="2"/>
          <w:lang w:val="uk-UA"/>
        </w:rPr>
      </w:pPr>
    </w:p>
    <w:p w14:paraId="43F55178" w14:textId="77777777" w:rsidR="00404C23" w:rsidRDefault="00404C23" w:rsidP="00404C2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17" w:lineRule="exact"/>
        <w:ind w:right="29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ab/>
        <w:t>4.1.16. Готує проекти організаційно-розпорядчих документів з питань міжнародного співробітництва під час кримінального провадження.</w:t>
      </w:r>
    </w:p>
    <w:p w14:paraId="354349DA" w14:textId="77777777" w:rsidR="00404C23" w:rsidRDefault="00404C23" w:rsidP="00404C2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17" w:lineRule="exact"/>
        <w:ind w:right="29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ab/>
        <w:t>4.1.17. Організовує та здійснює контроль за первинним обліком роботи, веденням статистичної звітності, забезпечує її достовірність та повноту.</w:t>
      </w:r>
    </w:p>
    <w:p w14:paraId="71750131" w14:textId="77777777" w:rsidR="00404C23" w:rsidRDefault="00404C23" w:rsidP="00404C2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17" w:lineRule="exact"/>
        <w:ind w:right="29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ab/>
        <w:t xml:space="preserve">4.1.18. </w:t>
      </w:r>
      <w:r>
        <w:rPr>
          <w:spacing w:val="-3"/>
          <w:sz w:val="28"/>
          <w:szCs w:val="28"/>
          <w:lang w:val="uk-UA"/>
        </w:rPr>
        <w:t xml:space="preserve">Здійснює контроль за внесенням відомостей про результати роботи </w:t>
      </w:r>
      <w:r>
        <w:rPr>
          <w:sz w:val="28"/>
          <w:szCs w:val="28"/>
          <w:lang w:val="uk-UA"/>
        </w:rPr>
        <w:t>відділу до електронних форм обліку.</w:t>
      </w:r>
    </w:p>
    <w:p w14:paraId="30BB9C34" w14:textId="77777777" w:rsidR="00404C23" w:rsidRDefault="00404C23" w:rsidP="00404C2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17" w:lineRule="exact"/>
        <w:ind w:right="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4.1.19. </w:t>
      </w:r>
      <w:r>
        <w:rPr>
          <w:spacing w:val="-2"/>
          <w:sz w:val="28"/>
          <w:szCs w:val="28"/>
          <w:lang w:val="uk-UA"/>
        </w:rPr>
        <w:t xml:space="preserve">Забезпечує підготовку інформацій, їх погодження </w:t>
      </w:r>
      <w:r>
        <w:rPr>
          <w:spacing w:val="-1"/>
          <w:sz w:val="28"/>
          <w:szCs w:val="28"/>
          <w:lang w:val="uk-UA"/>
        </w:rPr>
        <w:t xml:space="preserve">для розміщення на офіційному </w:t>
      </w:r>
      <w:proofErr w:type="spellStart"/>
      <w:r>
        <w:rPr>
          <w:spacing w:val="-1"/>
          <w:sz w:val="28"/>
          <w:szCs w:val="28"/>
          <w:lang w:val="uk-UA"/>
        </w:rPr>
        <w:t>вебсайті</w:t>
      </w:r>
      <w:proofErr w:type="spellEnd"/>
      <w:r>
        <w:rPr>
          <w:spacing w:val="-1"/>
          <w:sz w:val="28"/>
          <w:szCs w:val="28"/>
          <w:lang w:val="uk-UA"/>
        </w:rPr>
        <w:t xml:space="preserve"> </w:t>
      </w:r>
      <w:r w:rsidR="00592C95">
        <w:rPr>
          <w:spacing w:val="-1"/>
          <w:sz w:val="28"/>
          <w:szCs w:val="28"/>
          <w:lang w:val="uk-UA"/>
        </w:rPr>
        <w:t xml:space="preserve">обласної </w:t>
      </w:r>
      <w:r>
        <w:rPr>
          <w:spacing w:val="-1"/>
          <w:sz w:val="28"/>
          <w:szCs w:val="28"/>
          <w:lang w:val="uk-UA"/>
        </w:rPr>
        <w:t>прокуратури</w:t>
      </w:r>
      <w:r>
        <w:rPr>
          <w:sz w:val="28"/>
          <w:szCs w:val="28"/>
          <w:lang w:val="uk-UA"/>
        </w:rPr>
        <w:t>. Надає матеріали для публікації в пресі.</w:t>
      </w:r>
    </w:p>
    <w:p w14:paraId="286443D8" w14:textId="77777777" w:rsidR="00404C23" w:rsidRDefault="00404C23" w:rsidP="00404C2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17" w:lineRule="exact"/>
        <w:ind w:right="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4.1.20. </w:t>
      </w:r>
      <w:r>
        <w:rPr>
          <w:spacing w:val="-2"/>
          <w:sz w:val="28"/>
          <w:szCs w:val="28"/>
          <w:lang w:val="uk-UA"/>
        </w:rPr>
        <w:t xml:space="preserve">Контролює якість підготовки складених документів прокурорами </w:t>
      </w:r>
      <w:r>
        <w:rPr>
          <w:sz w:val="28"/>
          <w:szCs w:val="28"/>
          <w:lang w:val="uk-UA"/>
        </w:rPr>
        <w:t>відділу, їх розгляд та виконання.</w:t>
      </w:r>
    </w:p>
    <w:p w14:paraId="298B7DDA" w14:textId="77777777" w:rsidR="00404C23" w:rsidRDefault="00404C23" w:rsidP="00404C2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17" w:lineRule="exact"/>
        <w:ind w:right="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4.1.21. </w:t>
      </w:r>
      <w:r>
        <w:rPr>
          <w:spacing w:val="-1"/>
          <w:sz w:val="28"/>
          <w:szCs w:val="28"/>
          <w:lang w:val="uk-UA"/>
        </w:rPr>
        <w:t xml:space="preserve">Вносить пропозиції щодо </w:t>
      </w:r>
      <w:r>
        <w:rPr>
          <w:sz w:val="28"/>
          <w:szCs w:val="28"/>
          <w:lang w:val="uk-UA"/>
        </w:rPr>
        <w:t xml:space="preserve">заохочення або застосування заходів дисциплінарного впливу, преміювання працівників відділу. </w:t>
      </w:r>
    </w:p>
    <w:p w14:paraId="6767D980" w14:textId="77777777" w:rsidR="00404C23" w:rsidRDefault="00404C23" w:rsidP="00404C2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17" w:lineRule="exact"/>
        <w:ind w:right="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4.1.22. Проводить оперативні наради з найбільш важливих питань діяльності відділу.</w:t>
      </w:r>
    </w:p>
    <w:p w14:paraId="16100461" w14:textId="77777777" w:rsidR="00404C23" w:rsidRDefault="00404C23" w:rsidP="00404C2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17" w:lineRule="exact"/>
        <w:ind w:right="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4.1.23. Проводить профілактично-виховну роботу серед працівників відділу.</w:t>
      </w:r>
    </w:p>
    <w:p w14:paraId="7F84C0E5" w14:textId="77777777" w:rsidR="00404C23" w:rsidRDefault="00404C23" w:rsidP="00404C2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17" w:lineRule="exact"/>
        <w:ind w:right="29"/>
        <w:jc w:val="both"/>
        <w:rPr>
          <w:sz w:val="20"/>
          <w:szCs w:val="20"/>
        </w:rPr>
      </w:pPr>
      <w:r>
        <w:rPr>
          <w:sz w:val="28"/>
          <w:szCs w:val="28"/>
          <w:lang w:val="uk-UA"/>
        </w:rPr>
        <w:tab/>
        <w:t xml:space="preserve">4.1.24. </w:t>
      </w:r>
      <w:r>
        <w:rPr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>Контролює ведення діловодства у відділі.</w:t>
      </w:r>
    </w:p>
    <w:p w14:paraId="22E91238" w14:textId="77777777" w:rsidR="00404C23" w:rsidRDefault="00404C23" w:rsidP="00404C23">
      <w:pPr>
        <w:widowControl w:val="0"/>
        <w:shd w:val="clear" w:color="auto" w:fill="FFFFFF"/>
        <w:autoSpaceDE w:val="0"/>
        <w:autoSpaceDN w:val="0"/>
        <w:adjustRightInd w:val="0"/>
        <w:spacing w:before="192" w:line="317" w:lineRule="exact"/>
        <w:ind w:left="614"/>
        <w:rPr>
          <w:sz w:val="20"/>
          <w:szCs w:val="20"/>
        </w:rPr>
      </w:pPr>
      <w:r>
        <w:rPr>
          <w:b/>
          <w:bCs/>
          <w:spacing w:val="-3"/>
          <w:sz w:val="28"/>
          <w:szCs w:val="28"/>
          <w:lang w:val="uk-UA"/>
        </w:rPr>
        <w:t>4.2. Прокурори відділу:</w:t>
      </w:r>
      <w:r w:rsidR="00DF65E0">
        <w:rPr>
          <w:b/>
          <w:bCs/>
          <w:spacing w:val="-3"/>
          <w:sz w:val="28"/>
          <w:szCs w:val="28"/>
          <w:lang w:val="uk-UA"/>
        </w:rPr>
        <w:t xml:space="preserve"> </w:t>
      </w:r>
    </w:p>
    <w:p w14:paraId="626CC017" w14:textId="77777777" w:rsidR="00404C23" w:rsidRDefault="00404C23" w:rsidP="00404C23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line="317" w:lineRule="exact"/>
        <w:ind w:left="48" w:firstLine="566"/>
        <w:jc w:val="both"/>
        <w:rPr>
          <w:sz w:val="20"/>
          <w:szCs w:val="20"/>
          <w:lang w:val="uk-UA"/>
        </w:rPr>
      </w:pPr>
      <w:r>
        <w:rPr>
          <w:spacing w:val="-6"/>
          <w:sz w:val="28"/>
          <w:szCs w:val="28"/>
          <w:lang w:val="uk-UA"/>
        </w:rPr>
        <w:t>4.2.1.</w:t>
      </w:r>
      <w:r>
        <w:rPr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 xml:space="preserve">Організовують виконання, а також безпосередньо виконують запити про </w:t>
      </w:r>
      <w:r>
        <w:rPr>
          <w:spacing w:val="-1"/>
          <w:sz w:val="28"/>
          <w:szCs w:val="28"/>
          <w:lang w:val="uk-UA"/>
        </w:rPr>
        <w:t xml:space="preserve">правову допомогу і перейняття кримінального провадження, що надходять </w:t>
      </w:r>
      <w:r>
        <w:rPr>
          <w:spacing w:val="-3"/>
          <w:sz w:val="28"/>
          <w:szCs w:val="28"/>
          <w:lang w:val="uk-UA"/>
        </w:rPr>
        <w:t xml:space="preserve">відповідно від органів прокуратури і досудового розслідування області, а також від іноземних компетентних органів, як безпосередньо, так і через </w:t>
      </w:r>
      <w:r w:rsidR="00DF65E0">
        <w:rPr>
          <w:spacing w:val="-3"/>
          <w:sz w:val="28"/>
          <w:szCs w:val="28"/>
          <w:lang w:val="uk-UA"/>
        </w:rPr>
        <w:t xml:space="preserve">Офіс </w:t>
      </w:r>
      <w:r>
        <w:rPr>
          <w:spacing w:val="-3"/>
          <w:sz w:val="28"/>
          <w:szCs w:val="28"/>
          <w:lang w:val="uk-UA"/>
        </w:rPr>
        <w:t>Генеральн</w:t>
      </w:r>
      <w:r w:rsidR="00DF65E0">
        <w:rPr>
          <w:spacing w:val="-3"/>
          <w:sz w:val="28"/>
          <w:szCs w:val="28"/>
          <w:lang w:val="uk-UA"/>
        </w:rPr>
        <w:t>ого</w:t>
      </w:r>
      <w:r>
        <w:rPr>
          <w:spacing w:val="-3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прокур</w:t>
      </w:r>
      <w:r w:rsidR="00DF65E0">
        <w:rPr>
          <w:spacing w:val="-2"/>
          <w:sz w:val="28"/>
          <w:szCs w:val="28"/>
          <w:lang w:val="uk-UA"/>
        </w:rPr>
        <w:t>ор</w:t>
      </w:r>
      <w:r>
        <w:rPr>
          <w:spacing w:val="-2"/>
          <w:sz w:val="28"/>
          <w:szCs w:val="28"/>
          <w:lang w:val="uk-UA"/>
        </w:rPr>
        <w:t xml:space="preserve">а, відповідно до вимог міжнародних договорів та чинного </w:t>
      </w:r>
      <w:r>
        <w:rPr>
          <w:sz w:val="28"/>
          <w:szCs w:val="28"/>
          <w:lang w:val="uk-UA"/>
        </w:rPr>
        <w:t>законодавства України, зокрема:</w:t>
      </w:r>
    </w:p>
    <w:p w14:paraId="011212B8" w14:textId="77777777" w:rsidR="00404C23" w:rsidRDefault="00404C23" w:rsidP="00404C23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317" w:lineRule="exact"/>
        <w:ind w:left="48" w:firstLine="566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 xml:space="preserve">перевіряють вказані запити, що надходять від органів досудового </w:t>
      </w:r>
      <w:r>
        <w:rPr>
          <w:spacing w:val="-3"/>
          <w:sz w:val="28"/>
          <w:szCs w:val="28"/>
          <w:lang w:val="uk-UA"/>
        </w:rPr>
        <w:t xml:space="preserve">розслідування області на відповідність їх оформлення вимогам міжнародних </w:t>
      </w:r>
      <w:r>
        <w:rPr>
          <w:spacing w:val="-1"/>
          <w:sz w:val="28"/>
          <w:szCs w:val="28"/>
          <w:lang w:val="uk-UA"/>
        </w:rPr>
        <w:t xml:space="preserve">договорів і чинного законодавства України, вживають заходів щодо усунення </w:t>
      </w:r>
      <w:r>
        <w:rPr>
          <w:sz w:val="28"/>
          <w:szCs w:val="28"/>
          <w:lang w:val="uk-UA"/>
        </w:rPr>
        <w:t xml:space="preserve">порушень та недоліків, а також направляють такі документи до </w:t>
      </w:r>
      <w:r w:rsidR="00DF65E0">
        <w:rPr>
          <w:sz w:val="28"/>
          <w:szCs w:val="28"/>
          <w:lang w:val="uk-UA"/>
        </w:rPr>
        <w:t xml:space="preserve">Офісу </w:t>
      </w:r>
      <w:r>
        <w:rPr>
          <w:sz w:val="28"/>
          <w:szCs w:val="28"/>
          <w:lang w:val="uk-UA"/>
        </w:rPr>
        <w:t>Генерально</w:t>
      </w:r>
      <w:r w:rsidR="00DF65E0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прокур</w:t>
      </w:r>
      <w:r w:rsidR="00DF65E0">
        <w:rPr>
          <w:sz w:val="28"/>
          <w:szCs w:val="28"/>
          <w:lang w:val="uk-UA"/>
        </w:rPr>
        <w:t>ора</w:t>
      </w:r>
      <w:r>
        <w:rPr>
          <w:sz w:val="28"/>
          <w:szCs w:val="28"/>
          <w:lang w:val="uk-UA"/>
        </w:rPr>
        <w:t>;</w:t>
      </w:r>
      <w:r w:rsidR="00DF65E0">
        <w:rPr>
          <w:sz w:val="28"/>
          <w:szCs w:val="28"/>
          <w:lang w:val="uk-UA"/>
        </w:rPr>
        <w:t xml:space="preserve"> </w:t>
      </w:r>
    </w:p>
    <w:p w14:paraId="2D64C096" w14:textId="77777777" w:rsidR="00404C23" w:rsidRDefault="00404C23" w:rsidP="00404C23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317" w:lineRule="exact"/>
        <w:ind w:left="38" w:right="19" w:firstLine="566"/>
        <w:jc w:val="both"/>
        <w:rPr>
          <w:sz w:val="20"/>
          <w:szCs w:val="20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 xml:space="preserve">за умов, передбачених міжнародними договорами, безпосередньо передають компетентним органам інших держав запити про правову допомогу, вживають </w:t>
      </w:r>
      <w:r>
        <w:rPr>
          <w:sz w:val="28"/>
          <w:szCs w:val="28"/>
          <w:lang w:val="uk-UA"/>
        </w:rPr>
        <w:t>необхідних заходів для контролю за їх виконанням, забезпечують передачу зацікавленим органам матеріалів, отриманих унаслідок виконання таких запитів;</w:t>
      </w:r>
    </w:p>
    <w:p w14:paraId="0D3D06A0" w14:textId="77777777" w:rsidR="00404C23" w:rsidRDefault="00404C23" w:rsidP="00404C23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17" w:lineRule="exact"/>
        <w:ind w:left="19" w:right="19" w:firstLine="54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організовують виконання через місцеві </w:t>
      </w:r>
      <w:r w:rsidR="00592C95">
        <w:rPr>
          <w:sz w:val="28"/>
          <w:szCs w:val="28"/>
          <w:lang w:val="uk-UA"/>
        </w:rPr>
        <w:t xml:space="preserve">(окружні) </w:t>
      </w:r>
      <w:r>
        <w:rPr>
          <w:sz w:val="28"/>
          <w:szCs w:val="28"/>
          <w:lang w:val="uk-UA"/>
        </w:rPr>
        <w:t xml:space="preserve">прокуратури та правоохоронні органи області іноземних запитів про правову допомогу і перейняття </w:t>
      </w:r>
      <w:r>
        <w:rPr>
          <w:spacing w:val="-1"/>
          <w:sz w:val="28"/>
          <w:szCs w:val="28"/>
          <w:lang w:val="uk-UA"/>
        </w:rPr>
        <w:t xml:space="preserve">кримінального провадження. Забезпечують контроль за їх виконанням, а також </w:t>
      </w:r>
      <w:r>
        <w:rPr>
          <w:spacing w:val="-2"/>
          <w:sz w:val="28"/>
          <w:szCs w:val="28"/>
          <w:lang w:val="uk-UA"/>
        </w:rPr>
        <w:t xml:space="preserve">своєчасне інформування іноземних органів про результати з направленням </w:t>
      </w:r>
      <w:r>
        <w:rPr>
          <w:sz w:val="28"/>
          <w:szCs w:val="28"/>
          <w:lang w:val="uk-UA"/>
        </w:rPr>
        <w:t>відповідних матеріалів. У разі необхідності, вирішують питання щодо продовження строку виконання запиту;</w:t>
      </w:r>
    </w:p>
    <w:p w14:paraId="7933D5B7" w14:textId="77777777" w:rsidR="00404C23" w:rsidRDefault="00404C23" w:rsidP="00404C23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17" w:lineRule="exact"/>
        <w:ind w:left="19" w:right="29" w:firstLine="54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взаємодії з відповідними структурними підрозділами </w:t>
      </w:r>
      <w:r w:rsidR="00DF65E0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 xml:space="preserve">прокуратури </w:t>
      </w:r>
      <w:r>
        <w:rPr>
          <w:spacing w:val="-2"/>
          <w:sz w:val="28"/>
          <w:szCs w:val="28"/>
          <w:lang w:val="uk-UA"/>
        </w:rPr>
        <w:t xml:space="preserve">контролюють додержання національного і міжнародного законодавства </w:t>
      </w:r>
      <w:r>
        <w:rPr>
          <w:bCs/>
          <w:spacing w:val="-2"/>
          <w:sz w:val="28"/>
          <w:szCs w:val="28"/>
          <w:lang w:val="uk-UA"/>
        </w:rPr>
        <w:t>у</w:t>
      </w:r>
      <w:r>
        <w:rPr>
          <w:b/>
          <w:bCs/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кримінальних провадженнях у порядку перейняття, зокрема щодо призначення </w:t>
      </w:r>
      <w:r>
        <w:rPr>
          <w:spacing w:val="-3"/>
          <w:sz w:val="28"/>
          <w:szCs w:val="28"/>
          <w:lang w:val="uk-UA"/>
        </w:rPr>
        <w:t xml:space="preserve">судом покарання, яке не повинно бути суворішим від покарання, передбаченого </w:t>
      </w:r>
      <w:r>
        <w:rPr>
          <w:spacing w:val="-2"/>
          <w:sz w:val="28"/>
          <w:szCs w:val="28"/>
          <w:lang w:val="uk-UA"/>
        </w:rPr>
        <w:t>законом запитуючої держави за таке ж кримінальне правопорушення;</w:t>
      </w:r>
    </w:p>
    <w:p w14:paraId="549ACEC5" w14:textId="77777777" w:rsidR="00404C23" w:rsidRDefault="00404C23" w:rsidP="00404C23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17" w:lineRule="exact"/>
        <w:ind w:left="19" w:right="48" w:firstLine="54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у взаємодії з іншими структурними підрозділами апарату </w:t>
      </w:r>
      <w:r w:rsidR="00DF65E0">
        <w:rPr>
          <w:spacing w:val="-2"/>
          <w:sz w:val="28"/>
          <w:szCs w:val="28"/>
          <w:lang w:val="uk-UA"/>
        </w:rPr>
        <w:t xml:space="preserve">обласної </w:t>
      </w:r>
      <w:r>
        <w:rPr>
          <w:spacing w:val="-2"/>
          <w:sz w:val="28"/>
          <w:szCs w:val="28"/>
          <w:lang w:val="uk-UA"/>
        </w:rPr>
        <w:t xml:space="preserve">прокуратури </w:t>
      </w:r>
      <w:r>
        <w:rPr>
          <w:spacing w:val="-3"/>
          <w:sz w:val="28"/>
          <w:szCs w:val="28"/>
          <w:lang w:val="uk-UA"/>
        </w:rPr>
        <w:t xml:space="preserve">забезпечують участь у розгляді судами скарг і заяв осіб на дії або рішення </w:t>
      </w:r>
      <w:r>
        <w:rPr>
          <w:sz w:val="28"/>
          <w:szCs w:val="28"/>
          <w:lang w:val="uk-UA"/>
        </w:rPr>
        <w:t>органів досудового розслідування та прокуратури, пов'язані з наданням міжнародної правової допомоги на території області.</w:t>
      </w:r>
      <w:r w:rsidR="00DF65E0">
        <w:rPr>
          <w:sz w:val="28"/>
          <w:szCs w:val="28"/>
          <w:lang w:val="uk-UA"/>
        </w:rPr>
        <w:t xml:space="preserve"> </w:t>
      </w:r>
    </w:p>
    <w:p w14:paraId="51FB3268" w14:textId="77777777" w:rsidR="00404C23" w:rsidRDefault="00404C23" w:rsidP="00404C23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before="10" w:line="317" w:lineRule="exact"/>
        <w:ind w:right="38" w:firstLine="576"/>
        <w:jc w:val="both"/>
        <w:rPr>
          <w:sz w:val="20"/>
          <w:szCs w:val="20"/>
          <w:lang w:val="uk-UA"/>
        </w:rPr>
      </w:pPr>
      <w:r>
        <w:rPr>
          <w:spacing w:val="-7"/>
          <w:sz w:val="28"/>
          <w:szCs w:val="28"/>
          <w:lang w:val="uk-UA"/>
        </w:rPr>
        <w:t>4.2.2.</w:t>
      </w:r>
      <w:r>
        <w:rPr>
          <w:sz w:val="28"/>
          <w:szCs w:val="28"/>
          <w:lang w:val="uk-UA"/>
        </w:rPr>
        <w:tab/>
        <w:t xml:space="preserve">Організовують підготовку та перевіряють запити про видачу правопорушників, що надходять від органів прокуратури і досудового </w:t>
      </w:r>
      <w:r>
        <w:rPr>
          <w:spacing w:val="-2"/>
          <w:sz w:val="28"/>
          <w:szCs w:val="28"/>
          <w:lang w:val="uk-UA"/>
        </w:rPr>
        <w:t xml:space="preserve">розслідування області, на відповідність їх оформлення вимогам міжнародних договорів та чинного законодавства України, здійснюють </w:t>
      </w:r>
      <w:proofErr w:type="spellStart"/>
      <w:r>
        <w:rPr>
          <w:spacing w:val="-2"/>
          <w:sz w:val="28"/>
          <w:szCs w:val="28"/>
          <w:lang w:val="uk-UA"/>
        </w:rPr>
        <w:t>екстрадиційні</w:t>
      </w:r>
      <w:proofErr w:type="spellEnd"/>
      <w:r>
        <w:rPr>
          <w:spacing w:val="-2"/>
          <w:sz w:val="28"/>
          <w:szCs w:val="28"/>
          <w:lang w:val="uk-UA"/>
        </w:rPr>
        <w:t xml:space="preserve"> перевірки </w:t>
      </w:r>
      <w:r>
        <w:rPr>
          <w:sz w:val="28"/>
          <w:szCs w:val="28"/>
          <w:lang w:val="uk-UA"/>
        </w:rPr>
        <w:t>та забезпечують надходження відповідних матеріалів до центральних органів України у визначений законом термін, зокрема:</w:t>
      </w:r>
      <w:r w:rsidR="00D45EE0">
        <w:rPr>
          <w:sz w:val="28"/>
          <w:szCs w:val="28"/>
          <w:lang w:val="uk-UA"/>
        </w:rPr>
        <w:t xml:space="preserve"> </w:t>
      </w:r>
    </w:p>
    <w:p w14:paraId="2CC9ADA1" w14:textId="77777777" w:rsidR="00404C23" w:rsidRDefault="00404C23" w:rsidP="00404C23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 xml:space="preserve">перевіряють документи органів досудового розслідування області  щодо </w:t>
      </w:r>
      <w:r>
        <w:rPr>
          <w:spacing w:val="-2"/>
          <w:sz w:val="28"/>
          <w:szCs w:val="28"/>
          <w:lang w:val="uk-UA"/>
        </w:rPr>
        <w:t xml:space="preserve">екстрадиції на відповідність їх оформлення вимогам міжнародних договорів і чинного законодавства України, вживають заходів щодо усунення порушень та </w:t>
      </w:r>
      <w:r>
        <w:rPr>
          <w:sz w:val="28"/>
          <w:szCs w:val="28"/>
          <w:lang w:val="uk-UA"/>
        </w:rPr>
        <w:t xml:space="preserve">недоліків, а також направляють такі документи до </w:t>
      </w:r>
      <w:r w:rsidR="0062418B">
        <w:rPr>
          <w:sz w:val="28"/>
          <w:szCs w:val="28"/>
          <w:lang w:val="uk-UA"/>
        </w:rPr>
        <w:t xml:space="preserve">Офісу </w:t>
      </w:r>
      <w:r>
        <w:rPr>
          <w:sz w:val="28"/>
          <w:szCs w:val="28"/>
          <w:lang w:val="uk-UA"/>
        </w:rPr>
        <w:t>Генерально</w:t>
      </w:r>
      <w:r w:rsidR="0062418B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прокур</w:t>
      </w:r>
      <w:r w:rsidR="0062418B">
        <w:rPr>
          <w:sz w:val="28"/>
          <w:szCs w:val="28"/>
          <w:lang w:val="uk-UA"/>
        </w:rPr>
        <w:t>ора</w:t>
      </w:r>
      <w:r>
        <w:rPr>
          <w:sz w:val="28"/>
          <w:szCs w:val="28"/>
          <w:lang w:val="uk-UA"/>
        </w:rPr>
        <w:t>;</w:t>
      </w:r>
      <w:r w:rsidR="0062418B">
        <w:rPr>
          <w:sz w:val="28"/>
          <w:szCs w:val="28"/>
          <w:lang w:val="uk-UA"/>
        </w:rPr>
        <w:t xml:space="preserve"> </w:t>
      </w:r>
    </w:p>
    <w:p w14:paraId="5016B7E7" w14:textId="77777777" w:rsidR="00404C23" w:rsidRDefault="00404C23" w:rsidP="00404C23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17" w:lineRule="exact"/>
        <w:ind w:left="38" w:right="10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дорученням </w:t>
      </w:r>
      <w:r w:rsidR="0062418B">
        <w:rPr>
          <w:sz w:val="28"/>
          <w:szCs w:val="28"/>
          <w:lang w:val="uk-UA"/>
        </w:rPr>
        <w:t xml:space="preserve">Офісу </w:t>
      </w:r>
      <w:r>
        <w:rPr>
          <w:sz w:val="28"/>
          <w:szCs w:val="28"/>
          <w:lang w:val="uk-UA"/>
        </w:rPr>
        <w:t>Генерально</w:t>
      </w:r>
      <w:r w:rsidR="0062418B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прокур</w:t>
      </w:r>
      <w:r w:rsidR="0062418B">
        <w:rPr>
          <w:sz w:val="28"/>
          <w:szCs w:val="28"/>
          <w:lang w:val="uk-UA"/>
        </w:rPr>
        <w:t>ор</w:t>
      </w:r>
      <w:r>
        <w:rPr>
          <w:sz w:val="28"/>
          <w:szCs w:val="28"/>
          <w:lang w:val="uk-UA"/>
        </w:rPr>
        <w:t xml:space="preserve">а або зверненням Міністерства юстиції України проводять </w:t>
      </w:r>
      <w:proofErr w:type="spellStart"/>
      <w:r>
        <w:rPr>
          <w:sz w:val="28"/>
          <w:szCs w:val="28"/>
          <w:lang w:val="uk-UA"/>
        </w:rPr>
        <w:t>екстрадиційні</w:t>
      </w:r>
      <w:proofErr w:type="spellEnd"/>
      <w:r>
        <w:rPr>
          <w:sz w:val="28"/>
          <w:szCs w:val="28"/>
          <w:lang w:val="uk-UA"/>
        </w:rPr>
        <w:t xml:space="preserve"> перевірки щодо наявності обставин, які можуть перешкоджати видачі за кордон осіб, встановлених на території області, готують відповідні висновки;</w:t>
      </w:r>
      <w:r w:rsidR="0062418B">
        <w:rPr>
          <w:sz w:val="28"/>
          <w:szCs w:val="28"/>
          <w:lang w:val="uk-UA"/>
        </w:rPr>
        <w:t xml:space="preserve"> </w:t>
      </w:r>
    </w:p>
    <w:p w14:paraId="1299FE86" w14:textId="77777777" w:rsidR="00404C23" w:rsidRDefault="00404C23" w:rsidP="00404C23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17" w:lineRule="exact"/>
        <w:ind w:left="38" w:right="19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вживають заходів з метою своєчасного затримання, застосування тимчасового та </w:t>
      </w:r>
      <w:proofErr w:type="spellStart"/>
      <w:r>
        <w:rPr>
          <w:sz w:val="28"/>
          <w:szCs w:val="28"/>
          <w:lang w:val="uk-UA"/>
        </w:rPr>
        <w:t>екстрадиційнного</w:t>
      </w:r>
      <w:proofErr w:type="spellEnd"/>
      <w:r>
        <w:rPr>
          <w:sz w:val="28"/>
          <w:szCs w:val="28"/>
          <w:lang w:val="uk-UA"/>
        </w:rPr>
        <w:t xml:space="preserve"> арештів осіб, видача яких вимагається </w:t>
      </w:r>
      <w:r>
        <w:rPr>
          <w:spacing w:val="-2"/>
          <w:sz w:val="28"/>
          <w:szCs w:val="28"/>
          <w:lang w:val="uk-UA"/>
        </w:rPr>
        <w:t xml:space="preserve">компетентними установами іноземних держав, а також для негайного усунення порушень законних прав і свобод людини та недопущення їх у майбутньому. Приймають особисту участь у розгляді судами клопотань про застосування </w:t>
      </w:r>
      <w:proofErr w:type="spellStart"/>
      <w:r>
        <w:rPr>
          <w:spacing w:val="-2"/>
          <w:sz w:val="28"/>
          <w:szCs w:val="28"/>
          <w:lang w:val="uk-UA"/>
        </w:rPr>
        <w:t>екстрадиційного</w:t>
      </w:r>
      <w:proofErr w:type="spellEnd"/>
      <w:r>
        <w:rPr>
          <w:spacing w:val="-2"/>
          <w:sz w:val="28"/>
          <w:szCs w:val="28"/>
          <w:lang w:val="uk-UA"/>
        </w:rPr>
        <w:t>, а у необхідних випадках і тимчасового арештів;</w:t>
      </w:r>
    </w:p>
    <w:p w14:paraId="38C619D8" w14:textId="77777777" w:rsidR="00404C23" w:rsidRDefault="00404C23" w:rsidP="00404C23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14:paraId="22DA5208" w14:textId="77777777" w:rsidR="00404C23" w:rsidRDefault="00404C23" w:rsidP="00404C23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10" w:line="317" w:lineRule="exact"/>
        <w:ind w:left="19" w:right="19" w:firstLine="576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у межах компетенції здійснюють контроль за виконанням відповідними </w:t>
      </w:r>
      <w:r>
        <w:rPr>
          <w:spacing w:val="-2"/>
          <w:sz w:val="28"/>
          <w:szCs w:val="28"/>
          <w:lang w:val="uk-UA"/>
        </w:rPr>
        <w:t xml:space="preserve">державними органами доручень центральних органів України про організацію </w:t>
      </w:r>
      <w:r>
        <w:rPr>
          <w:sz w:val="28"/>
          <w:szCs w:val="28"/>
          <w:lang w:val="uk-UA"/>
        </w:rPr>
        <w:t>прийому та видачі осіб, які підлягають екстрадиції;</w:t>
      </w:r>
    </w:p>
    <w:p w14:paraId="2C89B93A" w14:textId="77777777" w:rsidR="00404C23" w:rsidRDefault="00404C23" w:rsidP="00404C23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317" w:lineRule="exact"/>
        <w:ind w:left="19" w:right="19" w:firstLine="576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lastRenderedPageBreak/>
        <w:t xml:space="preserve">у випадках, передбачених чинним законодавством України, забезпечують інформування зацікавлених сторін і осіб про результати виконання запитів про </w:t>
      </w:r>
      <w:r>
        <w:rPr>
          <w:spacing w:val="-2"/>
          <w:sz w:val="28"/>
          <w:szCs w:val="28"/>
          <w:lang w:val="uk-UA"/>
        </w:rPr>
        <w:t>видачу, а також про порядок оскарження прийнятих рішень;</w:t>
      </w:r>
    </w:p>
    <w:p w14:paraId="3A93A203" w14:textId="77777777" w:rsidR="00404C23" w:rsidRDefault="00404C23" w:rsidP="00404C23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317" w:lineRule="exact"/>
        <w:ind w:left="19" w:right="19" w:firstLine="5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межах компетенції здійснюють контроль за дотриманням органами досудового розслідування та прокурорами меж притягнення виданої особи до кримінальної відповідальності, вживають заходів щодо усунення порушень закону;</w:t>
      </w:r>
    </w:p>
    <w:p w14:paraId="4CBB32EB" w14:textId="77777777" w:rsidR="00404C23" w:rsidRDefault="00404C23" w:rsidP="00404C23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317" w:lineRule="exact"/>
        <w:ind w:left="19" w:right="29" w:firstLine="5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взаємодії з відповідними структурними підрозділами </w:t>
      </w:r>
      <w:r w:rsidR="0062418B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>прокуратури забезпечують участь у розгляді судами скарг та заяв осіб на дії або рішення органів прокуратури щодо їх видачі.</w:t>
      </w:r>
    </w:p>
    <w:p w14:paraId="449D3571" w14:textId="77777777" w:rsidR="00404C23" w:rsidRDefault="00404C23" w:rsidP="00404C2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317" w:lineRule="exact"/>
        <w:ind w:right="29"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4.2.3. </w:t>
      </w:r>
      <w:r>
        <w:rPr>
          <w:color w:val="000000"/>
          <w:sz w:val="28"/>
          <w:szCs w:val="28"/>
          <w:lang w:val="uk-UA" w:eastAsia="uk-UA"/>
        </w:rPr>
        <w:t xml:space="preserve">Контролюють стан досудового розслідування та судового розгляду кримінальних проваджень, що надійшли до </w:t>
      </w:r>
      <w:r w:rsidR="0062418B">
        <w:rPr>
          <w:color w:val="000000"/>
          <w:sz w:val="28"/>
          <w:szCs w:val="28"/>
          <w:lang w:val="uk-UA" w:eastAsia="uk-UA"/>
        </w:rPr>
        <w:t>правоохоронних органів області і</w:t>
      </w:r>
      <w:r>
        <w:rPr>
          <w:color w:val="000000"/>
          <w:sz w:val="28"/>
          <w:szCs w:val="28"/>
          <w:lang w:val="uk-UA" w:eastAsia="uk-UA"/>
        </w:rPr>
        <w:t xml:space="preserve">з-за кордону в порядку перейняття, а також кримінальних проваджень, зареєстрованих за результатами розгляду повідомлень компетентних органів іноземних держав про вчинення кримінальних правопорушень громадянами України. За дорученням керівництва </w:t>
      </w:r>
      <w:r w:rsidR="00CE0759">
        <w:rPr>
          <w:color w:val="000000"/>
          <w:sz w:val="28"/>
          <w:szCs w:val="28"/>
          <w:lang w:val="uk-UA" w:eastAsia="uk-UA"/>
        </w:rPr>
        <w:t xml:space="preserve">обласної </w:t>
      </w:r>
      <w:r>
        <w:rPr>
          <w:color w:val="000000"/>
          <w:sz w:val="28"/>
          <w:szCs w:val="28"/>
          <w:lang w:val="uk-UA" w:eastAsia="uk-UA"/>
        </w:rPr>
        <w:t xml:space="preserve">прокуратури здійснюють нагляд за додержанням законів під час проведення досудового розслідування у формі процесуального керівництва досудовим розслідуванням, у кримінальних провадженнях вказаної категорії. </w:t>
      </w:r>
    </w:p>
    <w:p w14:paraId="5E18023F" w14:textId="77777777" w:rsidR="00404C23" w:rsidRDefault="00404C23" w:rsidP="00404C2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317" w:lineRule="exact"/>
        <w:ind w:right="29" w:firstLine="567"/>
        <w:jc w:val="both"/>
        <w:rPr>
          <w:spacing w:val="-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4.2.4. </w:t>
      </w:r>
      <w:r>
        <w:rPr>
          <w:sz w:val="28"/>
          <w:szCs w:val="28"/>
          <w:lang w:val="uk-UA"/>
        </w:rPr>
        <w:t xml:space="preserve">У межах компетенції </w:t>
      </w:r>
      <w:proofErr w:type="spellStart"/>
      <w:r>
        <w:rPr>
          <w:sz w:val="28"/>
          <w:szCs w:val="28"/>
          <w:lang w:val="uk-UA"/>
        </w:rPr>
        <w:t>витребовують</w:t>
      </w:r>
      <w:proofErr w:type="spellEnd"/>
      <w:r>
        <w:rPr>
          <w:sz w:val="28"/>
          <w:szCs w:val="28"/>
          <w:lang w:val="uk-UA"/>
        </w:rPr>
        <w:t xml:space="preserve"> від структурних підрозділів </w:t>
      </w:r>
      <w:r w:rsidR="00CE0759">
        <w:rPr>
          <w:sz w:val="28"/>
          <w:szCs w:val="28"/>
          <w:lang w:val="uk-UA"/>
        </w:rPr>
        <w:t xml:space="preserve">обласної </w:t>
      </w:r>
      <w:r>
        <w:rPr>
          <w:spacing w:val="-3"/>
          <w:sz w:val="28"/>
          <w:szCs w:val="28"/>
          <w:lang w:val="uk-UA"/>
        </w:rPr>
        <w:t xml:space="preserve">прокуратури і нижчестоящих прокуратур необхідні документи та </w:t>
      </w:r>
      <w:r>
        <w:rPr>
          <w:sz w:val="28"/>
          <w:szCs w:val="28"/>
          <w:lang w:val="uk-UA"/>
        </w:rPr>
        <w:t xml:space="preserve">інформацію (довідки, висновки, копії процесуальних документів, а також </w:t>
      </w:r>
      <w:r>
        <w:rPr>
          <w:spacing w:val="-6"/>
          <w:sz w:val="28"/>
          <w:szCs w:val="28"/>
          <w:lang w:val="uk-UA"/>
        </w:rPr>
        <w:t>матеріали перевірок, інформаційні та аналітичні документи тощо).</w:t>
      </w:r>
    </w:p>
    <w:p w14:paraId="5A1B0EB1" w14:textId="77777777" w:rsidR="00404C23" w:rsidRDefault="00404C23" w:rsidP="00404C2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317" w:lineRule="exact"/>
        <w:ind w:right="29" w:firstLine="567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4.3.5. </w:t>
      </w:r>
      <w:r>
        <w:rPr>
          <w:sz w:val="28"/>
          <w:szCs w:val="28"/>
          <w:lang w:val="uk-UA"/>
        </w:rPr>
        <w:t xml:space="preserve">За погодженням із керівництвом </w:t>
      </w:r>
      <w:r w:rsidR="00CE0759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 xml:space="preserve">прокуратури залучають </w:t>
      </w:r>
      <w:r>
        <w:rPr>
          <w:spacing w:val="-6"/>
          <w:sz w:val="28"/>
          <w:szCs w:val="28"/>
          <w:lang w:val="uk-UA"/>
        </w:rPr>
        <w:t xml:space="preserve">відповідні структурні підрозділи апарату до надання у визначені ними строки </w:t>
      </w:r>
      <w:r>
        <w:rPr>
          <w:spacing w:val="-5"/>
          <w:sz w:val="28"/>
          <w:szCs w:val="28"/>
          <w:lang w:val="uk-UA"/>
        </w:rPr>
        <w:t xml:space="preserve">обґрунтованих висновків щодо дотримання вимог чинного законодавства України </w:t>
      </w:r>
      <w:r>
        <w:rPr>
          <w:sz w:val="28"/>
          <w:szCs w:val="28"/>
          <w:lang w:val="uk-UA"/>
        </w:rPr>
        <w:t xml:space="preserve">у кримінальних провадженнях, </w:t>
      </w:r>
      <w:r>
        <w:rPr>
          <w:spacing w:val="-6"/>
          <w:sz w:val="28"/>
          <w:szCs w:val="28"/>
          <w:lang w:val="uk-UA"/>
        </w:rPr>
        <w:t xml:space="preserve">у яких вирішуються питання про екстрадицію;  </w:t>
      </w:r>
      <w:r>
        <w:rPr>
          <w:spacing w:val="-5"/>
          <w:sz w:val="28"/>
          <w:szCs w:val="28"/>
          <w:lang w:val="uk-UA"/>
        </w:rPr>
        <w:t xml:space="preserve">які передаються компетентним органам інших держав </w:t>
      </w:r>
      <w:r>
        <w:rPr>
          <w:sz w:val="28"/>
          <w:szCs w:val="28"/>
          <w:lang w:val="uk-UA"/>
        </w:rPr>
        <w:t>тощо.</w:t>
      </w:r>
    </w:p>
    <w:p w14:paraId="5B0F740A" w14:textId="77777777" w:rsidR="00404C23" w:rsidRPr="00F304E7" w:rsidRDefault="00404C23" w:rsidP="00404C2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317" w:lineRule="exact"/>
        <w:ind w:right="29" w:firstLine="567"/>
        <w:jc w:val="both"/>
        <w:rPr>
          <w:sz w:val="28"/>
          <w:szCs w:val="28"/>
          <w:lang w:val="uk-UA"/>
        </w:rPr>
      </w:pPr>
      <w:r w:rsidRPr="00F304E7">
        <w:rPr>
          <w:sz w:val="28"/>
          <w:szCs w:val="28"/>
          <w:lang w:val="uk-UA"/>
        </w:rPr>
        <w:t xml:space="preserve">4.2.6. </w:t>
      </w:r>
      <w:r w:rsidR="00F304E7" w:rsidRPr="00F304E7">
        <w:rPr>
          <w:noProof/>
          <w:sz w:val="28"/>
          <w:szCs w:val="28"/>
          <w:lang w:val="uk-UA"/>
        </w:rPr>
        <w:t>За дорученням керівника відділу обласної прокуратури здійснюють особистий прийом громадян, розглядають звернення та запити, звернення та запити народних депутатів України, інших осіб, заяви і повідомлення про кримінальні правопорушення, готують проєкти відповідей та інформацій, розглядають у межах компетенції запити на інформацію</w:t>
      </w:r>
      <w:r w:rsidR="00B541F7">
        <w:rPr>
          <w:sz w:val="28"/>
          <w:szCs w:val="28"/>
          <w:lang w:val="uk-UA"/>
        </w:rPr>
        <w:t>.</w:t>
      </w:r>
    </w:p>
    <w:p w14:paraId="7AE3985E" w14:textId="77777777" w:rsidR="00404C23" w:rsidRDefault="00404C23" w:rsidP="00404C2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317" w:lineRule="exact"/>
        <w:ind w:right="2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4.2.7. За дорученням начальника відділу здійснюють виконання наказів, </w:t>
      </w:r>
      <w:r>
        <w:rPr>
          <w:spacing w:val="-2"/>
          <w:sz w:val="28"/>
          <w:szCs w:val="28"/>
          <w:lang w:val="uk-UA"/>
        </w:rPr>
        <w:t xml:space="preserve">завдань та доручень </w:t>
      </w:r>
      <w:r w:rsidR="00CE0759">
        <w:rPr>
          <w:spacing w:val="-2"/>
          <w:sz w:val="28"/>
          <w:szCs w:val="28"/>
          <w:lang w:val="uk-UA"/>
        </w:rPr>
        <w:t xml:space="preserve">Офісу </w:t>
      </w:r>
      <w:r>
        <w:rPr>
          <w:spacing w:val="-2"/>
          <w:sz w:val="28"/>
          <w:szCs w:val="28"/>
          <w:lang w:val="uk-UA"/>
        </w:rPr>
        <w:t>Генерально</w:t>
      </w:r>
      <w:r w:rsidR="00CE0759">
        <w:rPr>
          <w:spacing w:val="-2"/>
          <w:sz w:val="28"/>
          <w:szCs w:val="28"/>
          <w:lang w:val="uk-UA"/>
        </w:rPr>
        <w:t>го</w:t>
      </w:r>
      <w:r>
        <w:rPr>
          <w:spacing w:val="-2"/>
          <w:sz w:val="28"/>
          <w:szCs w:val="28"/>
          <w:lang w:val="uk-UA"/>
        </w:rPr>
        <w:t xml:space="preserve"> прокур</w:t>
      </w:r>
      <w:r w:rsidR="00CE0759">
        <w:rPr>
          <w:spacing w:val="-2"/>
          <w:sz w:val="28"/>
          <w:szCs w:val="28"/>
          <w:lang w:val="uk-UA"/>
        </w:rPr>
        <w:t>ора</w:t>
      </w:r>
      <w:r>
        <w:rPr>
          <w:spacing w:val="-2"/>
          <w:sz w:val="28"/>
          <w:szCs w:val="28"/>
          <w:lang w:val="uk-UA"/>
        </w:rPr>
        <w:t xml:space="preserve">, </w:t>
      </w:r>
      <w:r w:rsidR="00CE0759">
        <w:rPr>
          <w:spacing w:val="-2"/>
          <w:sz w:val="28"/>
          <w:szCs w:val="28"/>
          <w:lang w:val="uk-UA"/>
        </w:rPr>
        <w:t xml:space="preserve">керівництва обласної </w:t>
      </w:r>
      <w:r>
        <w:rPr>
          <w:spacing w:val="-2"/>
          <w:sz w:val="28"/>
          <w:szCs w:val="28"/>
          <w:lang w:val="uk-UA"/>
        </w:rPr>
        <w:t>прокура</w:t>
      </w:r>
      <w:r w:rsidR="00CE0759">
        <w:rPr>
          <w:spacing w:val="-2"/>
          <w:sz w:val="28"/>
          <w:szCs w:val="28"/>
          <w:lang w:val="uk-UA"/>
        </w:rPr>
        <w:t>тури</w:t>
      </w:r>
      <w:r>
        <w:rPr>
          <w:sz w:val="28"/>
          <w:szCs w:val="28"/>
          <w:lang w:val="uk-UA"/>
        </w:rPr>
        <w:t xml:space="preserve"> з питань діяльності відділу.</w:t>
      </w:r>
    </w:p>
    <w:p w14:paraId="08594E34" w14:textId="77777777" w:rsidR="00404C23" w:rsidRDefault="00404C23" w:rsidP="00404C2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317" w:lineRule="exact"/>
        <w:ind w:right="2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4.2.8. Здійснюють виїзди у місцеві </w:t>
      </w:r>
      <w:r w:rsidR="00592C95">
        <w:rPr>
          <w:sz w:val="28"/>
          <w:szCs w:val="28"/>
          <w:lang w:val="uk-UA"/>
        </w:rPr>
        <w:t xml:space="preserve">(окружні) </w:t>
      </w:r>
      <w:r>
        <w:rPr>
          <w:sz w:val="28"/>
          <w:szCs w:val="28"/>
          <w:lang w:val="uk-UA"/>
        </w:rPr>
        <w:t>прокуратури з питань діяльності відділу.</w:t>
      </w:r>
    </w:p>
    <w:p w14:paraId="6519E4B3" w14:textId="77777777" w:rsidR="00404C23" w:rsidRDefault="00404C23" w:rsidP="00404C2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317" w:lineRule="exact"/>
        <w:ind w:right="2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4.2.9. За необхідності поглибленого вивчення проблемних питань, аналізують та узагальнює практику підготовки, а також виконання міжнародних запитів, вивчають та вносять пропозиції щодо вжиття заходів до упровадження позитивного досвіду роботи.</w:t>
      </w:r>
    </w:p>
    <w:p w14:paraId="2D678FA1" w14:textId="77777777" w:rsidR="00404C23" w:rsidRDefault="00404C23" w:rsidP="00404C2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317" w:lineRule="exact"/>
        <w:ind w:right="2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4.2.10. Готують інформації про роботу, довідкові матеріали з питань міжнародного співробітництва під час кримінального провадження.</w:t>
      </w:r>
    </w:p>
    <w:p w14:paraId="78FDDCD7" w14:textId="77777777" w:rsidR="00404C23" w:rsidRDefault="00404C23" w:rsidP="00404C2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317" w:lineRule="exact"/>
        <w:ind w:right="2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4.2.11. Надають слідчим і прокурорам методичну допомогу щодо </w:t>
      </w:r>
      <w:r>
        <w:rPr>
          <w:sz w:val="28"/>
          <w:szCs w:val="28"/>
          <w:lang w:val="uk-UA"/>
        </w:rPr>
        <w:lastRenderedPageBreak/>
        <w:t>підготовки та виконання запитів про міжнародне співробітництво.</w:t>
      </w:r>
    </w:p>
    <w:p w14:paraId="3E0E1DA4" w14:textId="77777777" w:rsidR="00404C23" w:rsidRDefault="00404C23" w:rsidP="00404C2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317" w:lineRule="exact"/>
        <w:ind w:right="2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4.2.12. Здійснюють первинний облік роботи, ведення статистичної звітності за закріпленим напрямом, забезпечує її достовірність та повноту.</w:t>
      </w:r>
    </w:p>
    <w:p w14:paraId="3E93E808" w14:textId="77777777" w:rsidR="00404C23" w:rsidRDefault="00404C23" w:rsidP="00404C2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317" w:lineRule="exact"/>
        <w:ind w:right="2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4.2.13. Вносять відомості про результати роботи відділу до електронних форм обліку.</w:t>
      </w:r>
    </w:p>
    <w:p w14:paraId="4B395160" w14:textId="77777777" w:rsidR="00404C23" w:rsidRDefault="00404C23" w:rsidP="00404C2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317" w:lineRule="exact"/>
        <w:ind w:right="2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4.2.14. За вказівкою начальника відділу виконують інші функціональні обов'язки з питань діяльності відділу.  </w:t>
      </w:r>
    </w:p>
    <w:p w14:paraId="70F39AE0" w14:textId="77777777" w:rsidR="00404C23" w:rsidRDefault="00404C23" w:rsidP="00404C23">
      <w:pPr>
        <w:autoSpaceDE w:val="0"/>
        <w:autoSpaceDN w:val="0"/>
        <w:adjustRightInd w:val="0"/>
        <w:rPr>
          <w:lang w:val="uk-UA"/>
        </w:rPr>
      </w:pPr>
    </w:p>
    <w:p w14:paraId="4C897CC2" w14:textId="77777777" w:rsidR="00404C23" w:rsidRDefault="00404C23" w:rsidP="00404C23">
      <w:pPr>
        <w:autoSpaceDE w:val="0"/>
        <w:autoSpaceDN w:val="0"/>
        <w:adjustRightInd w:val="0"/>
        <w:ind w:firstLine="605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4.3. Головн</w:t>
      </w:r>
      <w:r w:rsidR="00CE0759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 xml:space="preserve"> спеціаліст</w:t>
      </w:r>
      <w:r w:rsidR="00CE0759">
        <w:rPr>
          <w:b/>
          <w:bCs/>
          <w:sz w:val="28"/>
          <w:szCs w:val="28"/>
          <w:lang w:val="uk-UA"/>
        </w:rPr>
        <w:t>и</w:t>
      </w:r>
      <w:r>
        <w:rPr>
          <w:b/>
          <w:bCs/>
          <w:sz w:val="28"/>
          <w:szCs w:val="28"/>
          <w:lang w:val="uk-UA"/>
        </w:rPr>
        <w:t>-перекладач</w:t>
      </w:r>
      <w:r w:rsidR="00CE0759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 xml:space="preserve"> відділу:</w:t>
      </w:r>
    </w:p>
    <w:p w14:paraId="51840235" w14:textId="77777777" w:rsidR="00404C23" w:rsidRDefault="00404C23" w:rsidP="00404C2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4.3.1. </w:t>
      </w:r>
      <w:r w:rsidR="00CE0759">
        <w:rPr>
          <w:sz w:val="28"/>
          <w:szCs w:val="28"/>
          <w:lang w:val="uk-UA"/>
        </w:rPr>
        <w:t>Виконують</w:t>
      </w:r>
      <w:r>
        <w:rPr>
          <w:sz w:val="28"/>
          <w:szCs w:val="28"/>
          <w:lang w:val="uk-UA"/>
        </w:rPr>
        <w:t xml:space="preserve"> вимоги Тимчасової інструкції з діловодства в органах прокуратури України, Регламенту </w:t>
      </w:r>
      <w:r w:rsidR="00CE0759">
        <w:rPr>
          <w:sz w:val="28"/>
          <w:szCs w:val="28"/>
          <w:lang w:val="uk-UA"/>
        </w:rPr>
        <w:t>обласної прокуратури</w:t>
      </w:r>
      <w:r>
        <w:rPr>
          <w:sz w:val="28"/>
          <w:szCs w:val="28"/>
          <w:lang w:val="uk-UA"/>
        </w:rPr>
        <w:t xml:space="preserve">, наказів, доручень керівництва </w:t>
      </w:r>
      <w:r w:rsidR="00CE0759">
        <w:rPr>
          <w:sz w:val="28"/>
          <w:szCs w:val="28"/>
          <w:lang w:val="uk-UA"/>
        </w:rPr>
        <w:t xml:space="preserve">Офісу </w:t>
      </w:r>
      <w:r>
        <w:rPr>
          <w:sz w:val="28"/>
          <w:szCs w:val="28"/>
          <w:lang w:val="uk-UA"/>
        </w:rPr>
        <w:t>Генерально</w:t>
      </w:r>
      <w:r w:rsidR="00CE0759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прокур</w:t>
      </w:r>
      <w:r w:rsidR="00CE0759">
        <w:rPr>
          <w:sz w:val="28"/>
          <w:szCs w:val="28"/>
          <w:lang w:val="uk-UA"/>
        </w:rPr>
        <w:t>ора</w:t>
      </w:r>
      <w:r>
        <w:rPr>
          <w:sz w:val="28"/>
          <w:szCs w:val="28"/>
          <w:lang w:val="uk-UA"/>
        </w:rPr>
        <w:t xml:space="preserve"> та </w:t>
      </w:r>
      <w:r w:rsidR="00CE0759">
        <w:rPr>
          <w:sz w:val="28"/>
          <w:szCs w:val="28"/>
          <w:lang w:val="uk-UA"/>
        </w:rPr>
        <w:t xml:space="preserve">керівництва обласної </w:t>
      </w:r>
      <w:r>
        <w:rPr>
          <w:sz w:val="28"/>
          <w:szCs w:val="28"/>
          <w:lang w:val="uk-UA"/>
        </w:rPr>
        <w:t>прокуратури щодо службових документів у відділі.</w:t>
      </w:r>
      <w:r w:rsidR="00CE0759">
        <w:rPr>
          <w:sz w:val="28"/>
          <w:szCs w:val="28"/>
          <w:lang w:val="uk-UA"/>
        </w:rPr>
        <w:t xml:space="preserve"> </w:t>
      </w:r>
    </w:p>
    <w:p w14:paraId="50557C07" w14:textId="77777777" w:rsidR="00404C23" w:rsidRDefault="00404C23" w:rsidP="00404C2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4.3.2. Зберіга</w:t>
      </w:r>
      <w:r w:rsidR="00CE0759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державну таємницю, інформацію про громадян, що стала </w:t>
      </w:r>
      <w:proofErr w:type="spellStart"/>
      <w:r w:rsidR="00CE0759">
        <w:rPr>
          <w:sz w:val="28"/>
          <w:szCs w:val="28"/>
          <w:lang w:val="uk-UA"/>
        </w:rPr>
        <w:t>їі</w:t>
      </w:r>
      <w:proofErr w:type="spellEnd"/>
      <w:r>
        <w:rPr>
          <w:sz w:val="28"/>
          <w:szCs w:val="28"/>
          <w:lang w:val="uk-UA"/>
        </w:rPr>
        <w:t xml:space="preserve"> відома під час виконання обов'язків, а також іншу інформацію, яка згідно з законодавством не підлягає розголошенню.</w:t>
      </w:r>
    </w:p>
    <w:p w14:paraId="7A83EB09" w14:textId="77777777" w:rsidR="00404C23" w:rsidRDefault="00404C23" w:rsidP="00404C2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4.3.3. Постійно удосконалю</w:t>
      </w:r>
      <w:r w:rsidR="00CE0759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орг</w:t>
      </w:r>
      <w:r w:rsidR="00CE0759">
        <w:rPr>
          <w:sz w:val="28"/>
          <w:szCs w:val="28"/>
          <w:lang w:val="uk-UA"/>
        </w:rPr>
        <w:t>анізацію своєї роботи і підвищують</w:t>
      </w:r>
      <w:r>
        <w:rPr>
          <w:sz w:val="28"/>
          <w:szCs w:val="28"/>
          <w:lang w:val="uk-UA"/>
        </w:rPr>
        <w:t xml:space="preserve"> професійну кваліфікацію.</w:t>
      </w:r>
    </w:p>
    <w:p w14:paraId="31DCB7F3" w14:textId="77777777" w:rsidR="00404C23" w:rsidRDefault="00404C23" w:rsidP="00404C2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4.3.4. Забезпечу</w:t>
      </w:r>
      <w:r w:rsidR="00CE0759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контроль за веденням діловодства у відділі, оперативне надходження, зберігання документів і наглядових справ.</w:t>
      </w:r>
    </w:p>
    <w:p w14:paraId="7B89AC88" w14:textId="77777777" w:rsidR="00404C23" w:rsidRDefault="00404C23" w:rsidP="00404C2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4.3.5. Забезпечу</w:t>
      </w:r>
      <w:r w:rsidR="00CE0759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ведення книги обліку запитів іноземних установ про надання правової допомоги.</w:t>
      </w:r>
    </w:p>
    <w:p w14:paraId="6BACD3A4" w14:textId="77777777" w:rsidR="00404C23" w:rsidRDefault="00404C23" w:rsidP="00CE075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4.3.6. Забезпечу</w:t>
      </w:r>
      <w:r w:rsidR="00CE0759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дотримання та контрол</w:t>
      </w:r>
      <w:r w:rsidR="00CE0759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за строками під час міжнародного співробітництва у кримінальних провадженнях.</w:t>
      </w:r>
    </w:p>
    <w:p w14:paraId="60402CB1" w14:textId="77777777" w:rsidR="00404C23" w:rsidRDefault="00404C23" w:rsidP="00404C2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4.3.7. </w:t>
      </w:r>
      <w:r>
        <w:rPr>
          <w:rFonts w:cs="Arial"/>
          <w:bCs/>
          <w:sz w:val="28"/>
          <w:szCs w:val="28"/>
          <w:lang w:val="uk-UA"/>
        </w:rPr>
        <w:t>Викону</w:t>
      </w:r>
      <w:r w:rsidR="00CE0759">
        <w:rPr>
          <w:rFonts w:cs="Arial"/>
          <w:bCs/>
          <w:sz w:val="28"/>
          <w:szCs w:val="28"/>
          <w:lang w:val="uk-UA"/>
        </w:rPr>
        <w:t>ють</w:t>
      </w:r>
      <w:r>
        <w:rPr>
          <w:rFonts w:cs="Arial"/>
          <w:bCs/>
          <w:sz w:val="28"/>
          <w:szCs w:val="28"/>
          <w:lang w:val="uk-UA"/>
        </w:rPr>
        <w:t xml:space="preserve"> письмові переклади документів, що надходять у відділ </w:t>
      </w:r>
      <w:r w:rsidR="00CE0759">
        <w:rPr>
          <w:rFonts w:cs="Arial"/>
          <w:bCs/>
          <w:sz w:val="28"/>
          <w:szCs w:val="28"/>
          <w:lang w:val="uk-UA"/>
        </w:rPr>
        <w:t>обласної прокуратури</w:t>
      </w:r>
      <w:r>
        <w:rPr>
          <w:rFonts w:cs="Arial"/>
          <w:bCs/>
          <w:sz w:val="28"/>
          <w:szCs w:val="28"/>
          <w:lang w:val="uk-UA"/>
        </w:rPr>
        <w:t>, з іноземних мов та на іноземні мови.</w:t>
      </w:r>
      <w:r w:rsidR="00CE0759">
        <w:rPr>
          <w:rFonts w:cs="Arial"/>
          <w:bCs/>
          <w:sz w:val="28"/>
          <w:szCs w:val="28"/>
          <w:lang w:val="uk-UA"/>
        </w:rPr>
        <w:t xml:space="preserve"> </w:t>
      </w:r>
    </w:p>
    <w:p w14:paraId="18FF74B8" w14:textId="77777777" w:rsidR="00404C23" w:rsidRDefault="00404C23" w:rsidP="00404C2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4.3.8. </w:t>
      </w:r>
      <w:r>
        <w:rPr>
          <w:rFonts w:cs="Arial"/>
          <w:bCs/>
          <w:sz w:val="28"/>
          <w:szCs w:val="28"/>
          <w:lang w:val="uk-UA"/>
        </w:rPr>
        <w:t>Забезпечу</w:t>
      </w:r>
      <w:r w:rsidR="00CE0759">
        <w:rPr>
          <w:rFonts w:cs="Arial"/>
          <w:bCs/>
          <w:sz w:val="28"/>
          <w:szCs w:val="28"/>
          <w:lang w:val="uk-UA"/>
        </w:rPr>
        <w:t>ють</w:t>
      </w:r>
      <w:r>
        <w:rPr>
          <w:rFonts w:cs="Arial"/>
          <w:bCs/>
          <w:sz w:val="28"/>
          <w:szCs w:val="28"/>
          <w:lang w:val="uk-UA"/>
        </w:rPr>
        <w:t xml:space="preserve"> усні переклади для керівництва та інших працівників відділу міжнародно</w:t>
      </w:r>
      <w:r w:rsidR="00CE0759">
        <w:rPr>
          <w:rFonts w:cs="Arial"/>
          <w:bCs/>
          <w:sz w:val="28"/>
          <w:szCs w:val="28"/>
          <w:lang w:val="uk-UA"/>
        </w:rPr>
        <w:t>-правового</w:t>
      </w:r>
      <w:r>
        <w:rPr>
          <w:rFonts w:cs="Arial"/>
          <w:bCs/>
          <w:sz w:val="28"/>
          <w:szCs w:val="28"/>
          <w:lang w:val="uk-UA"/>
        </w:rPr>
        <w:t xml:space="preserve"> співробітництва </w:t>
      </w:r>
      <w:r w:rsidR="00CE0759">
        <w:rPr>
          <w:rFonts w:cs="Arial"/>
          <w:bCs/>
          <w:sz w:val="28"/>
          <w:szCs w:val="28"/>
          <w:lang w:val="uk-UA"/>
        </w:rPr>
        <w:t xml:space="preserve">обласної прокуратури </w:t>
      </w:r>
      <w:r>
        <w:rPr>
          <w:rFonts w:cs="Arial"/>
          <w:bCs/>
          <w:sz w:val="28"/>
          <w:szCs w:val="28"/>
          <w:lang w:val="uk-UA"/>
        </w:rPr>
        <w:t xml:space="preserve">при </w:t>
      </w:r>
      <w:r w:rsidR="00CE0759">
        <w:rPr>
          <w:rFonts w:cs="Arial"/>
          <w:bCs/>
          <w:sz w:val="28"/>
          <w:szCs w:val="28"/>
          <w:lang w:val="uk-UA"/>
        </w:rPr>
        <w:t xml:space="preserve"> </w:t>
      </w:r>
      <w:r>
        <w:rPr>
          <w:rFonts w:cs="Arial"/>
          <w:bCs/>
          <w:sz w:val="28"/>
          <w:szCs w:val="28"/>
          <w:lang w:val="uk-UA"/>
        </w:rPr>
        <w:t>проведенні заходів міжнародного характеру (</w:t>
      </w:r>
      <w:r>
        <w:rPr>
          <w:bCs/>
          <w:sz w:val="28"/>
          <w:szCs w:val="28"/>
          <w:lang w:val="uk-UA"/>
        </w:rPr>
        <w:t>при врученні копій матеріалів клопотань затриманим особам, які рахуються у відділі міжнародно</w:t>
      </w:r>
      <w:r w:rsidR="00CE0759">
        <w:rPr>
          <w:bCs/>
          <w:sz w:val="28"/>
          <w:szCs w:val="28"/>
          <w:lang w:val="uk-UA"/>
        </w:rPr>
        <w:t>-правового</w:t>
      </w:r>
      <w:r>
        <w:rPr>
          <w:bCs/>
          <w:sz w:val="28"/>
          <w:szCs w:val="28"/>
          <w:lang w:val="uk-UA"/>
        </w:rPr>
        <w:t xml:space="preserve"> співробітництва, а також при виїздах в супроводженні з прокурором відділу до </w:t>
      </w:r>
      <w:r w:rsidR="00CE0759">
        <w:rPr>
          <w:bCs/>
          <w:sz w:val="28"/>
          <w:szCs w:val="28"/>
          <w:lang w:val="uk-UA"/>
        </w:rPr>
        <w:t>установ тимчасового тримання осіб</w:t>
      </w:r>
      <w:r>
        <w:rPr>
          <w:rFonts w:cs="Arial"/>
          <w:bCs/>
          <w:sz w:val="28"/>
          <w:szCs w:val="28"/>
          <w:lang w:val="uk-UA"/>
        </w:rPr>
        <w:t>).</w:t>
      </w:r>
      <w:r w:rsidR="00CE0759">
        <w:rPr>
          <w:rFonts w:cs="Arial"/>
          <w:bCs/>
          <w:sz w:val="28"/>
          <w:szCs w:val="28"/>
          <w:lang w:val="uk-UA"/>
        </w:rPr>
        <w:t xml:space="preserve"> </w:t>
      </w:r>
    </w:p>
    <w:p w14:paraId="1B2D7855" w14:textId="77777777" w:rsidR="00404C23" w:rsidRDefault="00404C23" w:rsidP="00404C23">
      <w:pPr>
        <w:autoSpaceDE w:val="0"/>
        <w:autoSpaceDN w:val="0"/>
        <w:adjustRightInd w:val="0"/>
        <w:ind w:firstLine="720"/>
        <w:jc w:val="both"/>
        <w:rPr>
          <w:rFonts w:cs="Arial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4.3.9. </w:t>
      </w:r>
      <w:r>
        <w:rPr>
          <w:rFonts w:cs="Arial"/>
          <w:bCs/>
          <w:sz w:val="28"/>
          <w:szCs w:val="28"/>
          <w:lang w:val="uk-UA"/>
        </w:rPr>
        <w:t>За дорученням начальника відділу здійсню</w:t>
      </w:r>
      <w:r w:rsidR="00CE0759">
        <w:rPr>
          <w:rFonts w:cs="Arial"/>
          <w:bCs/>
          <w:sz w:val="28"/>
          <w:szCs w:val="28"/>
          <w:lang w:val="uk-UA"/>
        </w:rPr>
        <w:t>ють</w:t>
      </w:r>
      <w:r>
        <w:rPr>
          <w:rFonts w:cs="Arial"/>
          <w:bCs/>
          <w:sz w:val="28"/>
          <w:szCs w:val="28"/>
          <w:lang w:val="uk-UA"/>
        </w:rPr>
        <w:t xml:space="preserve"> консультативно-дорадчі функції, пов’язані з обробкою матеріалів, що потребують перекладу.</w:t>
      </w:r>
    </w:p>
    <w:p w14:paraId="3A6E2547" w14:textId="77777777" w:rsidR="00404C23" w:rsidRDefault="00404C23" w:rsidP="00404C23">
      <w:pPr>
        <w:widowControl w:val="0"/>
        <w:tabs>
          <w:tab w:val="left" w:pos="709"/>
          <w:tab w:val="left" w:pos="1260"/>
        </w:tabs>
        <w:autoSpaceDE w:val="0"/>
        <w:autoSpaceDN w:val="0"/>
        <w:adjustRightInd w:val="0"/>
        <w:jc w:val="both"/>
        <w:rPr>
          <w:rFonts w:cs="Arial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4.3.10. </w:t>
      </w:r>
      <w:r>
        <w:rPr>
          <w:rFonts w:cs="Arial"/>
          <w:bCs/>
          <w:sz w:val="28"/>
          <w:szCs w:val="28"/>
          <w:lang w:val="uk-UA"/>
        </w:rPr>
        <w:t>Прийма</w:t>
      </w:r>
      <w:r w:rsidR="00CE0759">
        <w:rPr>
          <w:rFonts w:cs="Arial"/>
          <w:bCs/>
          <w:sz w:val="28"/>
          <w:szCs w:val="28"/>
          <w:lang w:val="uk-UA"/>
        </w:rPr>
        <w:t>ють</w:t>
      </w:r>
      <w:r>
        <w:rPr>
          <w:rFonts w:cs="Arial"/>
          <w:bCs/>
          <w:sz w:val="28"/>
          <w:szCs w:val="28"/>
          <w:lang w:val="uk-UA"/>
        </w:rPr>
        <w:t xml:space="preserve"> особисту участь, як перекладач</w:t>
      </w:r>
      <w:r w:rsidR="00CE0759">
        <w:rPr>
          <w:rFonts w:cs="Arial"/>
          <w:bCs/>
          <w:sz w:val="28"/>
          <w:szCs w:val="28"/>
          <w:lang w:val="uk-UA"/>
        </w:rPr>
        <w:t>і</w:t>
      </w:r>
      <w:r>
        <w:rPr>
          <w:rFonts w:cs="Arial"/>
          <w:bCs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 розгляді судами клопотань про застосування </w:t>
      </w:r>
      <w:proofErr w:type="spellStart"/>
      <w:r>
        <w:rPr>
          <w:spacing w:val="-2"/>
          <w:sz w:val="28"/>
          <w:szCs w:val="28"/>
          <w:lang w:val="uk-UA"/>
        </w:rPr>
        <w:t>екстрадиційного</w:t>
      </w:r>
      <w:proofErr w:type="spellEnd"/>
      <w:r w:rsidR="00CE0759">
        <w:rPr>
          <w:spacing w:val="-2"/>
          <w:sz w:val="28"/>
          <w:szCs w:val="28"/>
          <w:lang w:val="uk-UA"/>
        </w:rPr>
        <w:t>, тимчасового а</w:t>
      </w:r>
      <w:r>
        <w:rPr>
          <w:spacing w:val="-2"/>
          <w:sz w:val="28"/>
          <w:szCs w:val="28"/>
          <w:lang w:val="uk-UA"/>
        </w:rPr>
        <w:t>решт</w:t>
      </w:r>
      <w:r w:rsidR="00CE0759">
        <w:rPr>
          <w:spacing w:val="-2"/>
          <w:sz w:val="28"/>
          <w:szCs w:val="28"/>
          <w:lang w:val="uk-UA"/>
        </w:rPr>
        <w:t>ів</w:t>
      </w:r>
      <w:r>
        <w:rPr>
          <w:spacing w:val="-2"/>
          <w:sz w:val="28"/>
          <w:szCs w:val="28"/>
          <w:lang w:val="uk-UA"/>
        </w:rPr>
        <w:t xml:space="preserve"> або запобіжних заходів, не пов’язаних з триманням під вартою, а також </w:t>
      </w:r>
      <w:r>
        <w:rPr>
          <w:sz w:val="28"/>
          <w:szCs w:val="28"/>
          <w:lang w:val="uk-UA"/>
        </w:rPr>
        <w:t xml:space="preserve">у розгляді судами скарг та заяв осіб на дії або рішення органів прокуратури щодо їх видачі. </w:t>
      </w:r>
    </w:p>
    <w:p w14:paraId="2E98EAD0" w14:textId="77777777" w:rsidR="00404C23" w:rsidRDefault="00404C23" w:rsidP="00404C2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4.3.11. </w:t>
      </w:r>
      <w:r>
        <w:rPr>
          <w:rFonts w:cs="Arial"/>
          <w:bCs/>
          <w:sz w:val="28"/>
          <w:szCs w:val="28"/>
          <w:lang w:val="uk-UA"/>
        </w:rPr>
        <w:t>Здійсню</w:t>
      </w:r>
      <w:r w:rsidR="00CE0759">
        <w:rPr>
          <w:rFonts w:cs="Arial"/>
          <w:bCs/>
          <w:sz w:val="28"/>
          <w:szCs w:val="28"/>
          <w:lang w:val="uk-UA"/>
        </w:rPr>
        <w:t>ють</w:t>
      </w:r>
      <w:r>
        <w:rPr>
          <w:rFonts w:cs="Arial"/>
          <w:bCs/>
          <w:sz w:val="28"/>
          <w:szCs w:val="28"/>
          <w:lang w:val="uk-UA"/>
        </w:rPr>
        <w:t xml:space="preserve"> облік перекладених документів.</w:t>
      </w:r>
    </w:p>
    <w:p w14:paraId="3B74F51F" w14:textId="77777777" w:rsidR="00404C23" w:rsidRDefault="00404C23" w:rsidP="00404C23">
      <w:pPr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4.3.12. Викону</w:t>
      </w:r>
      <w:r w:rsidR="00CE0759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інші доручення начальника відділу міжнародно</w:t>
      </w:r>
      <w:r w:rsidR="00CE0759">
        <w:rPr>
          <w:sz w:val="28"/>
          <w:szCs w:val="28"/>
          <w:lang w:val="uk-UA"/>
        </w:rPr>
        <w:t xml:space="preserve">-правового </w:t>
      </w:r>
      <w:r>
        <w:rPr>
          <w:sz w:val="28"/>
          <w:szCs w:val="28"/>
          <w:lang w:val="uk-UA"/>
        </w:rPr>
        <w:t>співробітництва.</w:t>
      </w:r>
    </w:p>
    <w:p w14:paraId="10EC6BA6" w14:textId="77777777" w:rsidR="00404C23" w:rsidRPr="00CE0759" w:rsidRDefault="00404C23" w:rsidP="00404C23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14:paraId="58EA7A6C" w14:textId="77777777" w:rsidR="00404C23" w:rsidRDefault="00404C23" w:rsidP="00404C23">
      <w:pPr>
        <w:widowControl w:val="0"/>
        <w:shd w:val="clear" w:color="auto" w:fill="FFFFFF"/>
        <w:autoSpaceDE w:val="0"/>
        <w:autoSpaceDN w:val="0"/>
        <w:adjustRightInd w:val="0"/>
        <w:spacing w:before="307"/>
        <w:rPr>
          <w:sz w:val="20"/>
          <w:szCs w:val="20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 xml:space="preserve">         5. Відповідальність працівників відділу</w:t>
      </w:r>
    </w:p>
    <w:p w14:paraId="36676723" w14:textId="77777777" w:rsidR="00404C23" w:rsidRDefault="00404C23" w:rsidP="00404C2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26" w:lineRule="exact"/>
        <w:ind w:firstLine="557"/>
        <w:jc w:val="both"/>
        <w:rPr>
          <w:sz w:val="20"/>
          <w:szCs w:val="20"/>
          <w:lang w:val="uk-UA"/>
        </w:rPr>
      </w:pPr>
      <w:r>
        <w:rPr>
          <w:spacing w:val="-10"/>
          <w:sz w:val="28"/>
          <w:szCs w:val="28"/>
          <w:lang w:val="uk-UA"/>
        </w:rPr>
        <w:lastRenderedPageBreak/>
        <w:t>5.1.</w:t>
      </w:r>
      <w:r>
        <w:rPr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 xml:space="preserve">Начальник відділу несе відповідальність за неналежну організацію </w:t>
      </w:r>
      <w:r>
        <w:rPr>
          <w:sz w:val="28"/>
          <w:szCs w:val="28"/>
          <w:lang w:val="uk-UA"/>
        </w:rPr>
        <w:t>роботи та виконавську дисципліну в підрозділі.</w:t>
      </w:r>
    </w:p>
    <w:p w14:paraId="37EC84C1" w14:textId="77777777" w:rsidR="00404C23" w:rsidRDefault="00404C23" w:rsidP="00404C23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17" w:lineRule="exact"/>
        <w:ind w:firstLine="576"/>
        <w:jc w:val="both"/>
        <w:rPr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>5.2.</w:t>
      </w:r>
      <w:r>
        <w:rPr>
          <w:sz w:val="28"/>
          <w:szCs w:val="28"/>
          <w:lang w:val="uk-UA"/>
        </w:rPr>
        <w:tab/>
        <w:t xml:space="preserve">Працівники відділу несуть відповідальність за несвоєчасне або </w:t>
      </w:r>
      <w:r>
        <w:rPr>
          <w:spacing w:val="-1"/>
          <w:sz w:val="28"/>
          <w:szCs w:val="28"/>
          <w:lang w:val="uk-UA"/>
        </w:rPr>
        <w:t xml:space="preserve">неякісне виконання покладених на них завдань, функцій і обов'язків, доручень начальника відділу, керівництва </w:t>
      </w:r>
      <w:r w:rsidR="00CE0759">
        <w:rPr>
          <w:spacing w:val="-1"/>
          <w:sz w:val="28"/>
          <w:szCs w:val="28"/>
          <w:lang w:val="uk-UA"/>
        </w:rPr>
        <w:t>обласної про</w:t>
      </w:r>
      <w:r>
        <w:rPr>
          <w:spacing w:val="-1"/>
          <w:sz w:val="28"/>
          <w:szCs w:val="28"/>
          <w:lang w:val="uk-UA"/>
        </w:rPr>
        <w:t>куратури</w:t>
      </w:r>
      <w:r>
        <w:rPr>
          <w:sz w:val="28"/>
          <w:szCs w:val="28"/>
          <w:lang w:val="uk-UA"/>
        </w:rPr>
        <w:t xml:space="preserve">.  </w:t>
      </w:r>
    </w:p>
    <w:p w14:paraId="07ADAE31" w14:textId="77777777" w:rsidR="00592C95" w:rsidRDefault="00404C23" w:rsidP="00404C2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Працівники відділу також </w:t>
      </w:r>
      <w:r w:rsidR="00592C95">
        <w:rPr>
          <w:color w:val="000000"/>
          <w:sz w:val="28"/>
          <w:szCs w:val="28"/>
          <w:lang w:val="uk-UA"/>
        </w:rPr>
        <w:t>несуть відповідальність за порушення Присяги прокурора, Присяги державного службовця, Кодексу професійної етики та поведінки прокурорів, Загальних правил етичної поведінки державних службовців та посадових осіб місцевого самоврядування, службових обов</w:t>
      </w:r>
      <w:r w:rsidR="00592C95" w:rsidRPr="00592C95">
        <w:rPr>
          <w:color w:val="000000"/>
          <w:sz w:val="28"/>
          <w:szCs w:val="28"/>
          <w:lang w:val="uk-UA"/>
        </w:rPr>
        <w:t>’</w:t>
      </w:r>
      <w:r w:rsidR="00592C95">
        <w:rPr>
          <w:color w:val="000000"/>
          <w:sz w:val="28"/>
          <w:szCs w:val="28"/>
          <w:lang w:val="uk-UA"/>
        </w:rPr>
        <w:t xml:space="preserve">язків, службової (трудової) та виконавської дисципліни, а також в інших випадках згідно із Законами України «Про прокуратуру», «Про державну службу», «Про запобігання корупції», законодавством про працю. </w:t>
      </w:r>
    </w:p>
    <w:p w14:paraId="2D004B9E" w14:textId="77777777" w:rsidR="00F304E7" w:rsidRDefault="00F304E7" w:rsidP="00404C2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14:paraId="7F61C09D" w14:textId="77777777" w:rsidR="00F304E7" w:rsidRDefault="00F304E7" w:rsidP="00404C2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14:paraId="64274D88" w14:textId="77777777" w:rsidR="00404C23" w:rsidRDefault="00404C23" w:rsidP="00404C2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Відділ </w:t>
      </w:r>
      <w:r>
        <w:rPr>
          <w:b/>
          <w:sz w:val="28"/>
          <w:szCs w:val="28"/>
          <w:lang w:val="uk-UA"/>
        </w:rPr>
        <w:t>міжнародно</w:t>
      </w:r>
      <w:r w:rsidR="00CE0759">
        <w:rPr>
          <w:b/>
          <w:sz w:val="28"/>
          <w:szCs w:val="28"/>
          <w:lang w:val="uk-UA"/>
        </w:rPr>
        <w:t xml:space="preserve">-правового </w:t>
      </w:r>
      <w:r>
        <w:rPr>
          <w:b/>
          <w:bCs/>
          <w:sz w:val="28"/>
          <w:szCs w:val="28"/>
          <w:lang w:val="uk-UA"/>
        </w:rPr>
        <w:t xml:space="preserve">співробітництва </w:t>
      </w:r>
    </w:p>
    <w:p w14:paraId="52D6360B" w14:textId="77777777" w:rsidR="00404C23" w:rsidRDefault="00CE0759" w:rsidP="00404C23">
      <w:pPr>
        <w:widowControl w:val="0"/>
        <w:autoSpaceDE w:val="0"/>
        <w:autoSpaceDN w:val="0"/>
        <w:adjustRightInd w:val="0"/>
        <w:rPr>
          <w:b/>
          <w:bCs/>
          <w:spacing w:val="-2"/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 xml:space="preserve">Київської обласної </w:t>
      </w:r>
      <w:r w:rsidR="00404C23">
        <w:rPr>
          <w:b/>
          <w:bCs/>
          <w:spacing w:val="-2"/>
          <w:sz w:val="28"/>
          <w:szCs w:val="28"/>
          <w:lang w:val="uk-UA"/>
        </w:rPr>
        <w:t xml:space="preserve">прокуратури </w:t>
      </w:r>
    </w:p>
    <w:p w14:paraId="7EE42374" w14:textId="77777777" w:rsidR="00404C23" w:rsidRDefault="00404C23" w:rsidP="00404C23">
      <w:pPr>
        <w:widowControl w:val="0"/>
        <w:autoSpaceDE w:val="0"/>
        <w:autoSpaceDN w:val="0"/>
        <w:adjustRightInd w:val="0"/>
        <w:rPr>
          <w:b/>
          <w:bCs/>
          <w:spacing w:val="-2"/>
          <w:sz w:val="28"/>
          <w:szCs w:val="28"/>
          <w:lang w:val="uk-UA"/>
        </w:rPr>
      </w:pPr>
    </w:p>
    <w:p w14:paraId="113102B8" w14:textId="77777777" w:rsidR="004C07E4" w:rsidRDefault="004C07E4" w:rsidP="004C07E4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spacing w:val="-2"/>
          <w:sz w:val="28"/>
          <w:szCs w:val="28"/>
          <w:lang w:val="uk-UA"/>
        </w:rPr>
      </w:pPr>
    </w:p>
    <w:sectPr w:rsidR="004C07E4" w:rsidSect="00F304E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1E0F99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51A2FF0"/>
    <w:multiLevelType w:val="hybridMultilevel"/>
    <w:tmpl w:val="A1B88AA6"/>
    <w:lvl w:ilvl="0" w:tplc="F512680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43B42593"/>
    <w:multiLevelType w:val="singleLevel"/>
    <w:tmpl w:val="1BBC77D0"/>
    <w:lvl w:ilvl="0">
      <w:start w:val="1"/>
      <w:numFmt w:val="decimal"/>
      <w:lvlText w:val="4.1.%1."/>
      <w:legacy w:legacy="1" w:legacySpace="0" w:legacyIndent="81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5CCA6D6C"/>
    <w:multiLevelType w:val="singleLevel"/>
    <w:tmpl w:val="45C650B0"/>
    <w:lvl w:ilvl="0">
      <w:start w:val="4"/>
      <w:numFmt w:val="decimal"/>
      <w:lvlText w:val="4.1.%1."/>
      <w:legacy w:legacy="1" w:legacySpace="0" w:legacyIndent="6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8B23489"/>
    <w:multiLevelType w:val="singleLevel"/>
    <w:tmpl w:val="60CA8C3C"/>
    <w:lvl w:ilvl="0">
      <w:start w:val="1"/>
      <w:numFmt w:val="decimal"/>
      <w:lvlText w:val="1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EA75458"/>
    <w:multiLevelType w:val="singleLevel"/>
    <w:tmpl w:val="FCFCDE44"/>
    <w:lvl w:ilvl="0">
      <w:start w:val="1"/>
      <w:numFmt w:val="decimal"/>
      <w:lvlText w:val="3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8720990"/>
    <w:multiLevelType w:val="singleLevel"/>
    <w:tmpl w:val="12C208B6"/>
    <w:lvl w:ilvl="0">
      <w:start w:val="7"/>
      <w:numFmt w:val="decimal"/>
      <w:lvlText w:val="4.1.%1."/>
      <w:legacy w:legacy="1" w:legacySpace="0" w:legacyIndent="7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2099132676">
    <w:abstractNumId w:val="4"/>
    <w:lvlOverride w:ilvl="0">
      <w:startOverride w:val="1"/>
    </w:lvlOverride>
  </w:num>
  <w:num w:numId="2" w16cid:durableId="705373695">
    <w:abstractNumId w:val="5"/>
    <w:lvlOverride w:ilvl="0">
      <w:startOverride w:val="1"/>
    </w:lvlOverride>
  </w:num>
  <w:num w:numId="3" w16cid:durableId="1720011551">
    <w:abstractNumId w:val="2"/>
    <w:lvlOverride w:ilvl="0">
      <w:startOverride w:val="1"/>
    </w:lvlOverride>
  </w:num>
  <w:num w:numId="4" w16cid:durableId="1099368410">
    <w:abstractNumId w:val="3"/>
    <w:lvlOverride w:ilvl="0">
      <w:startOverride w:val="4"/>
    </w:lvlOverride>
  </w:num>
  <w:num w:numId="5" w16cid:durableId="1849902544">
    <w:abstractNumId w:val="3"/>
    <w:lvlOverride w:ilvl="0">
      <w:lvl w:ilvl="0">
        <w:start w:val="4"/>
        <w:numFmt w:val="decimal"/>
        <w:lvlText w:val="4.1.%1."/>
        <w:legacy w:legacy="1" w:legacySpace="0" w:legacyIndent="6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 w16cid:durableId="1655915016">
    <w:abstractNumId w:val="6"/>
    <w:lvlOverride w:ilvl="0">
      <w:startOverride w:val="7"/>
    </w:lvlOverride>
  </w:num>
  <w:num w:numId="7" w16cid:durableId="386994190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 w16cid:durableId="693306130">
    <w:abstractNumId w:val="0"/>
    <w:lvlOverride w:ilvl="0">
      <w:lvl w:ilvl="0">
        <w:numFmt w:val="bullet"/>
        <w:lvlText w:val="-"/>
        <w:legacy w:legacy="1" w:legacySpace="0" w:legacyIndent="3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 w16cid:durableId="1363091177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 w16cid:durableId="15026968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A9"/>
    <w:rsid w:val="000A6CD2"/>
    <w:rsid w:val="000F332A"/>
    <w:rsid w:val="00113C0A"/>
    <w:rsid w:val="002576B1"/>
    <w:rsid w:val="002C3B99"/>
    <w:rsid w:val="00316C04"/>
    <w:rsid w:val="00404C23"/>
    <w:rsid w:val="004C07E4"/>
    <w:rsid w:val="00592C95"/>
    <w:rsid w:val="0059558C"/>
    <w:rsid w:val="0062418B"/>
    <w:rsid w:val="006B2BA1"/>
    <w:rsid w:val="007906A9"/>
    <w:rsid w:val="00900BAA"/>
    <w:rsid w:val="00AD1441"/>
    <w:rsid w:val="00AD18D0"/>
    <w:rsid w:val="00B541F7"/>
    <w:rsid w:val="00C1799D"/>
    <w:rsid w:val="00C25298"/>
    <w:rsid w:val="00CC527B"/>
    <w:rsid w:val="00CE0759"/>
    <w:rsid w:val="00D45EE0"/>
    <w:rsid w:val="00DF65E0"/>
    <w:rsid w:val="00F3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5FDC"/>
  <w15:docId w15:val="{E915491D-5DC5-47D9-8A6A-88326C57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404C23"/>
  </w:style>
  <w:style w:type="paragraph" w:styleId="a4">
    <w:name w:val="No Spacing"/>
    <w:link w:val="a3"/>
    <w:uiPriority w:val="1"/>
    <w:qFormat/>
    <w:rsid w:val="00404C2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4C2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04C2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0">
    <w:name w:val="rvts0"/>
    <w:basedOn w:val="a0"/>
    <w:rsid w:val="004C0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Мартиненко Т.А.</cp:lastModifiedBy>
  <cp:revision>2</cp:revision>
  <cp:lastPrinted>2023-07-20T13:23:00Z</cp:lastPrinted>
  <dcterms:created xsi:type="dcterms:W3CDTF">2023-07-21T11:59:00Z</dcterms:created>
  <dcterms:modified xsi:type="dcterms:W3CDTF">2023-07-21T11:59:00Z</dcterms:modified>
</cp:coreProperties>
</file>